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921C" w14:textId="5F7E21A0" w:rsidR="00922B8E" w:rsidRPr="00613ED2" w:rsidRDefault="00922B8E">
      <w:pPr>
        <w:rPr>
          <w:i/>
          <w:iCs/>
          <w:lang w:val="ru-RU"/>
        </w:rPr>
      </w:pPr>
    </w:p>
    <w:p w14:paraId="733DF478" w14:textId="20776797" w:rsidR="00922B8E" w:rsidRPr="00613ED2" w:rsidRDefault="00922B8E" w:rsidP="00922B8E">
      <w:pPr>
        <w:rPr>
          <w:b/>
          <w:bCs/>
          <w:sz w:val="28"/>
          <w:szCs w:val="28"/>
          <w:lang w:val="ru-RU"/>
        </w:rPr>
      </w:pPr>
      <w:r w:rsidRPr="00613ED2">
        <w:rPr>
          <w:b/>
          <w:bCs/>
          <w:sz w:val="28"/>
          <w:szCs w:val="28"/>
          <w:lang w:val="ru"/>
        </w:rPr>
        <w:t>Основные сведения о компании</w:t>
      </w:r>
    </w:p>
    <w:p w14:paraId="1FCDDD88" w14:textId="77777777" w:rsidR="00922B8E" w:rsidRPr="00613ED2" w:rsidRDefault="00922B8E" w:rsidP="00922B8E">
      <w:pPr>
        <w:rPr>
          <w:lang w:val="ru-RU"/>
        </w:rPr>
      </w:pPr>
    </w:p>
    <w:p w14:paraId="3C900F5A" w14:textId="062D3401" w:rsidR="00922B8E" w:rsidRPr="00613ED2" w:rsidRDefault="00922B8E" w:rsidP="00922B8E">
      <w:pPr>
        <w:rPr>
          <w:sz w:val="22"/>
          <w:szCs w:val="22"/>
          <w:lang w:val="ru-RU"/>
        </w:rPr>
      </w:pPr>
      <w:r w:rsidRPr="00613ED2">
        <w:rPr>
          <w:sz w:val="22"/>
          <w:szCs w:val="22"/>
          <w:lang w:val="ru"/>
        </w:rPr>
        <w:t>Компания Hypertherm Associates разрабатывает и производит оборудование и программное обеспечение для промышленной резки. От резки металла для кораблей, бульдозеров и автомобилей до производства металлоконструкций для сооружения зданий и мостов, столешниц из натурального камня и резинового настила пола — продукты Hypertherm позволяют резать материалы быстро и эффективно.</w:t>
      </w:r>
    </w:p>
    <w:p w14:paraId="36E5398D" w14:textId="77777777" w:rsidR="00922B8E" w:rsidRPr="00613ED2" w:rsidRDefault="00922B8E" w:rsidP="00922B8E">
      <w:pPr>
        <w:rPr>
          <w:sz w:val="22"/>
          <w:szCs w:val="22"/>
          <w:lang w:val="ru-RU"/>
        </w:rPr>
      </w:pPr>
    </w:p>
    <w:p w14:paraId="7DA9BDC4" w14:textId="1A8CE46E" w:rsidR="00922B8E" w:rsidRPr="00613ED2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  <w:lang w:val="ru-RU"/>
        </w:rPr>
      </w:pPr>
      <w:r w:rsidRPr="00613ED2">
        <w:rPr>
          <w:sz w:val="22"/>
          <w:szCs w:val="22"/>
          <w:lang w:val="ru"/>
        </w:rPr>
        <w:t>Год основания и основатели компании: 1968 г., Ричард (Дик) Коуч-младший (Richard (Dick) Couch, Jr.) и Боб Дин (Bob Dean)</w:t>
      </w:r>
    </w:p>
    <w:p w14:paraId="73E212BE" w14:textId="4C06B7F6" w:rsidR="00922B8E" w:rsidRPr="00613ED2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13ED2">
        <w:rPr>
          <w:sz w:val="22"/>
          <w:szCs w:val="22"/>
          <w:lang w:val="ru"/>
        </w:rPr>
        <w:t>Штаб-квартира компании: г. Гановер, шт. Нью-Гэмпшир</w:t>
      </w:r>
    </w:p>
    <w:p w14:paraId="42F5FDAE" w14:textId="51580862" w:rsidR="00922B8E" w:rsidRPr="00613ED2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  <w:lang w:val="ru-RU"/>
        </w:rPr>
      </w:pPr>
      <w:r w:rsidRPr="00613ED2">
        <w:rPr>
          <w:sz w:val="22"/>
          <w:szCs w:val="22"/>
          <w:lang w:val="ru"/>
        </w:rPr>
        <w:t>Тип компании: Частная — во владении сотрудников с 2001 года</w:t>
      </w:r>
    </w:p>
    <w:p w14:paraId="39466ED2" w14:textId="39F85240" w:rsidR="00DF006C" w:rsidRPr="00613ED2" w:rsidRDefault="00DF006C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13ED2">
        <w:rPr>
          <w:sz w:val="22"/>
          <w:szCs w:val="22"/>
          <w:lang w:val="ru"/>
        </w:rPr>
        <w:t>Количество партнеров (сотрудников) — примерно 2000</w:t>
      </w:r>
    </w:p>
    <w:p w14:paraId="7211E362" w14:textId="7C2275D7" w:rsidR="00922B8E" w:rsidRPr="00613ED2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  <w:lang w:val="ru-RU"/>
        </w:rPr>
      </w:pPr>
      <w:r w:rsidRPr="00613ED2">
        <w:rPr>
          <w:sz w:val="22"/>
          <w:szCs w:val="22"/>
          <w:lang w:val="ru"/>
        </w:rPr>
        <w:t>Страны, где продается оборудование Hypertherm: 65</w:t>
      </w:r>
    </w:p>
    <w:p w14:paraId="334D2B60" w14:textId="0F351C9B" w:rsidR="00922B8E" w:rsidRPr="00613ED2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  <w:lang w:val="ru-RU"/>
        </w:rPr>
      </w:pPr>
      <w:r w:rsidRPr="00613ED2">
        <w:rPr>
          <w:sz w:val="22"/>
          <w:szCs w:val="22"/>
          <w:lang w:val="ru"/>
        </w:rPr>
        <w:t xml:space="preserve">Количество патентов, полученных в США: около 300 </w:t>
      </w:r>
    </w:p>
    <w:p w14:paraId="5B9BBFCC" w14:textId="77777777" w:rsidR="00922B8E" w:rsidRPr="00613ED2" w:rsidRDefault="00922B8E" w:rsidP="00922B8E">
      <w:pPr>
        <w:rPr>
          <w:sz w:val="22"/>
          <w:szCs w:val="22"/>
          <w:lang w:val="ru-RU"/>
        </w:rPr>
      </w:pPr>
    </w:p>
    <w:p w14:paraId="3285D69F" w14:textId="12DDA1FA" w:rsidR="00922B8E" w:rsidRPr="00613ED2" w:rsidRDefault="00922B8E" w:rsidP="00922B8E">
      <w:pPr>
        <w:rPr>
          <w:b/>
          <w:bCs/>
          <w:sz w:val="22"/>
          <w:szCs w:val="22"/>
        </w:rPr>
      </w:pPr>
      <w:r w:rsidRPr="00613ED2">
        <w:rPr>
          <w:b/>
          <w:bCs/>
          <w:sz w:val="22"/>
          <w:szCs w:val="22"/>
          <w:lang w:val="ru"/>
        </w:rPr>
        <w:t>Категории продуктов</w:t>
      </w:r>
    </w:p>
    <w:p w14:paraId="538755F2" w14:textId="3F0DDB96" w:rsidR="00922B8E" w:rsidRPr="00613ED2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13ED2">
        <w:rPr>
          <w:sz w:val="22"/>
          <w:szCs w:val="22"/>
          <w:lang w:val="ru"/>
        </w:rPr>
        <w:t>Системы плазменной и гидроабразивной резки</w:t>
      </w:r>
    </w:p>
    <w:p w14:paraId="09F909FF" w14:textId="769A6723" w:rsidR="00922B8E" w:rsidRPr="00613ED2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  <w:lang w:val="ru-RU"/>
        </w:rPr>
      </w:pPr>
      <w:r w:rsidRPr="00613ED2">
        <w:rPr>
          <w:sz w:val="22"/>
          <w:szCs w:val="22"/>
          <w:lang w:val="ru"/>
        </w:rPr>
        <w:t>Системы ЧПУ и регулировки высоты резака</w:t>
      </w:r>
    </w:p>
    <w:p w14:paraId="32013063" w14:textId="40AB40D6" w:rsidR="00922B8E" w:rsidRPr="00613ED2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  <w:lang w:val="ru-RU"/>
        </w:rPr>
      </w:pPr>
      <w:r w:rsidRPr="00613ED2">
        <w:rPr>
          <w:sz w:val="22"/>
          <w:szCs w:val="22"/>
          <w:lang w:val="ru"/>
        </w:rPr>
        <w:t>Программное обеспечение для раскроя в системах САПР/АСТПП и программное обеспечение для роботизированных систем</w:t>
      </w:r>
    </w:p>
    <w:p w14:paraId="57DE0AF5" w14:textId="4FEE9463" w:rsidR="00922B8E" w:rsidRPr="00613ED2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  <w:lang w:val="ru-RU"/>
        </w:rPr>
      </w:pPr>
      <w:r w:rsidRPr="00613ED2">
        <w:rPr>
          <w:sz w:val="22"/>
          <w:szCs w:val="22"/>
          <w:lang w:val="ru"/>
        </w:rPr>
        <w:t>Детали и расходные детали для систем плазменной, лазерной и гидроабразивной резки</w:t>
      </w:r>
    </w:p>
    <w:p w14:paraId="573345CB" w14:textId="77777777" w:rsidR="00922B8E" w:rsidRPr="00613ED2" w:rsidRDefault="00922B8E" w:rsidP="00922B8E">
      <w:pPr>
        <w:rPr>
          <w:sz w:val="22"/>
          <w:szCs w:val="22"/>
          <w:lang w:val="ru-RU"/>
        </w:rPr>
      </w:pPr>
    </w:p>
    <w:p w14:paraId="72AA1B01" w14:textId="0119D5FF" w:rsidR="00922B8E" w:rsidRPr="00613ED2" w:rsidRDefault="00922B8E" w:rsidP="00922B8E">
      <w:pPr>
        <w:rPr>
          <w:b/>
          <w:bCs/>
          <w:sz w:val="22"/>
          <w:szCs w:val="22"/>
        </w:rPr>
      </w:pPr>
      <w:r w:rsidRPr="00613ED2">
        <w:rPr>
          <w:b/>
          <w:bCs/>
          <w:sz w:val="22"/>
          <w:szCs w:val="22"/>
          <w:lang w:val="ru"/>
        </w:rPr>
        <w:t>Производственные мощности</w:t>
      </w:r>
    </w:p>
    <w:p w14:paraId="02DAFBCA" w14:textId="239A2808" w:rsidR="00922B8E" w:rsidRPr="00613ED2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  <w:lang w:val="ru-RU"/>
        </w:rPr>
      </w:pPr>
      <w:r w:rsidRPr="00613ED2">
        <w:rPr>
          <w:sz w:val="22"/>
          <w:szCs w:val="22"/>
          <w:lang w:val="ru"/>
        </w:rPr>
        <w:t>Лебанон, штат Нью-Гэмпшир — системы воздушно-плазменной резки Powermax</w:t>
      </w:r>
      <w:r w:rsidRPr="00613ED2">
        <w:rPr>
          <w:sz w:val="22"/>
          <w:szCs w:val="22"/>
          <w:vertAlign w:val="superscript"/>
          <w:lang w:val="ru"/>
        </w:rPr>
        <w:t>®</w:t>
      </w:r>
      <w:r w:rsidRPr="00613ED2">
        <w:rPr>
          <w:sz w:val="22"/>
          <w:szCs w:val="22"/>
          <w:lang w:val="ru"/>
        </w:rPr>
        <w:t>, системы ЧПУ и системы регулировки высоты резака (THC)</w:t>
      </w:r>
    </w:p>
    <w:p w14:paraId="25FA22C4" w14:textId="2ABC0C30" w:rsidR="00922B8E" w:rsidRPr="00613ED2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  <w:lang w:val="ru-RU"/>
        </w:rPr>
      </w:pPr>
      <w:r w:rsidRPr="00613ED2">
        <w:rPr>
          <w:sz w:val="22"/>
          <w:szCs w:val="22"/>
          <w:lang w:val="ru"/>
        </w:rPr>
        <w:t>Гановер, штат Нью-Гэмпшир — системы плазменной резки HyPerformance</w:t>
      </w:r>
      <w:r w:rsidRPr="00613ED2">
        <w:rPr>
          <w:sz w:val="22"/>
          <w:szCs w:val="22"/>
          <w:vertAlign w:val="superscript"/>
          <w:lang w:val="ru"/>
        </w:rPr>
        <w:t>®</w:t>
      </w:r>
      <w:r w:rsidRPr="00613ED2">
        <w:rPr>
          <w:sz w:val="22"/>
          <w:szCs w:val="22"/>
          <w:lang w:val="ru"/>
        </w:rPr>
        <w:t xml:space="preserve"> и X-Definition</w:t>
      </w:r>
      <w:r w:rsidRPr="00613ED2">
        <w:rPr>
          <w:sz w:val="22"/>
          <w:szCs w:val="22"/>
          <w:vertAlign w:val="superscript"/>
          <w:lang w:val="ru"/>
        </w:rPr>
        <w:t>®</w:t>
      </w:r>
    </w:p>
    <w:p w14:paraId="08147D65" w14:textId="0D0EC94A" w:rsidR="00922B8E" w:rsidRPr="00613ED2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  <w:lang w:val="ru-RU"/>
        </w:rPr>
      </w:pPr>
      <w:r w:rsidRPr="00613ED2">
        <w:rPr>
          <w:sz w:val="22"/>
          <w:szCs w:val="22"/>
          <w:lang w:val="ru"/>
        </w:rPr>
        <w:t>Нью-Брайтон, штат Миннесота — системы гидроабразивной резки</w:t>
      </w:r>
    </w:p>
    <w:p w14:paraId="5D3A057A" w14:textId="23895B68" w:rsidR="00EF1A45" w:rsidRPr="00613ED2" w:rsidRDefault="00EF1A45" w:rsidP="00EF1A45">
      <w:pPr>
        <w:pStyle w:val="ListParagraph"/>
        <w:numPr>
          <w:ilvl w:val="0"/>
          <w:numId w:val="8"/>
        </w:numPr>
        <w:rPr>
          <w:sz w:val="22"/>
          <w:szCs w:val="22"/>
          <w:lang w:val="ru-RU"/>
        </w:rPr>
      </w:pPr>
      <w:r w:rsidRPr="00613ED2">
        <w:rPr>
          <w:sz w:val="22"/>
          <w:szCs w:val="22"/>
          <w:lang w:val="ru"/>
        </w:rPr>
        <w:t>Кент, штат Вашингтон — системы гидроабразивной резки</w:t>
      </w:r>
    </w:p>
    <w:p w14:paraId="151B3B0D" w14:textId="510FC093" w:rsidR="00922B8E" w:rsidRPr="00613ED2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  <w:lang w:val="ru-RU"/>
        </w:rPr>
      </w:pPr>
      <w:r w:rsidRPr="00613ED2">
        <w:rPr>
          <w:sz w:val="22"/>
          <w:szCs w:val="22"/>
          <w:lang w:val="ru"/>
        </w:rPr>
        <w:t>г. Сассо-Маркони (Италия) — расходные детали для лазера Esse A</w:t>
      </w:r>
    </w:p>
    <w:p w14:paraId="31AA9CDF" w14:textId="77777777" w:rsidR="00922B8E" w:rsidRPr="00613ED2" w:rsidRDefault="00922B8E" w:rsidP="00922B8E">
      <w:pPr>
        <w:rPr>
          <w:sz w:val="22"/>
          <w:szCs w:val="22"/>
          <w:lang w:val="ru-RU"/>
        </w:rPr>
      </w:pPr>
    </w:p>
    <w:p w14:paraId="50B50D68" w14:textId="65095263" w:rsidR="00922B8E" w:rsidRPr="00613ED2" w:rsidRDefault="00922B8E" w:rsidP="00922B8E">
      <w:pPr>
        <w:rPr>
          <w:b/>
          <w:bCs/>
          <w:sz w:val="22"/>
          <w:szCs w:val="22"/>
        </w:rPr>
      </w:pPr>
      <w:r w:rsidRPr="00613ED2">
        <w:rPr>
          <w:b/>
          <w:bCs/>
          <w:sz w:val="22"/>
          <w:szCs w:val="22"/>
          <w:lang w:val="ru"/>
        </w:rPr>
        <w:t>Региональные офисы</w:t>
      </w:r>
    </w:p>
    <w:p w14:paraId="4CD024A6" w14:textId="18472015" w:rsidR="00922B8E" w:rsidRPr="00613ED2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  <w:lang w:val="ru-RU"/>
        </w:rPr>
      </w:pPr>
      <w:r w:rsidRPr="00613ED2">
        <w:rPr>
          <w:sz w:val="22"/>
          <w:szCs w:val="22"/>
          <w:lang w:val="ru"/>
        </w:rPr>
        <w:t>Азиатско-Тихоокеанский регион, Австралия и Новая Зеландия: Сингапур</w:t>
      </w:r>
    </w:p>
    <w:p w14:paraId="681AD449" w14:textId="12C8FBFA" w:rsidR="00922B8E" w:rsidRPr="00613ED2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613ED2">
        <w:rPr>
          <w:sz w:val="22"/>
          <w:szCs w:val="22"/>
          <w:lang w:val="ru"/>
        </w:rPr>
        <w:t>Китай: Шанхай</w:t>
      </w:r>
    </w:p>
    <w:p w14:paraId="684EE882" w14:textId="62A3B20C" w:rsidR="00922B8E" w:rsidRPr="00613ED2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  <w:lang w:val="ru-RU"/>
        </w:rPr>
      </w:pPr>
      <w:r w:rsidRPr="00613ED2">
        <w:rPr>
          <w:sz w:val="22"/>
          <w:szCs w:val="22"/>
          <w:lang w:val="ru"/>
        </w:rPr>
        <w:t>Европа, Ближний Восток, Индия и Африка (EMEIA): г. Розендаль, Нидерланды</w:t>
      </w:r>
    </w:p>
    <w:p w14:paraId="363AA3F6" w14:textId="72B38830" w:rsidR="00922B8E" w:rsidRPr="00613ED2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613ED2">
        <w:rPr>
          <w:sz w:val="22"/>
          <w:szCs w:val="22"/>
          <w:lang w:val="ru"/>
        </w:rPr>
        <w:t>Мексика: Мехико</w:t>
      </w:r>
    </w:p>
    <w:p w14:paraId="02B0DAF4" w14:textId="7D8900A0" w:rsidR="00922B8E" w:rsidRPr="00613ED2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613ED2">
        <w:rPr>
          <w:sz w:val="22"/>
          <w:szCs w:val="22"/>
          <w:lang w:val="ru"/>
        </w:rPr>
        <w:t>Южная Америка: Сан-Паулу</w:t>
      </w:r>
    </w:p>
    <w:p w14:paraId="04DCCEB8" w14:textId="7DB471E6" w:rsidR="00922B8E" w:rsidRPr="00613ED2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  <w:lang w:val="ru-RU"/>
        </w:rPr>
      </w:pPr>
      <w:r w:rsidRPr="00613ED2">
        <w:rPr>
          <w:sz w:val="22"/>
          <w:szCs w:val="22"/>
          <w:lang w:val="ru"/>
        </w:rPr>
        <w:t>США и Канада: Гановер и Лебанон, штат Нью-Гэмпшир</w:t>
      </w:r>
    </w:p>
    <w:sectPr w:rsidR="00922B8E" w:rsidRPr="00613E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16D9" w14:textId="77777777" w:rsidR="00436350" w:rsidRDefault="00436350" w:rsidP="00770CD6">
      <w:pPr>
        <w:spacing w:line="240" w:lineRule="auto"/>
      </w:pPr>
      <w:r>
        <w:separator/>
      </w:r>
    </w:p>
  </w:endnote>
  <w:endnote w:type="continuationSeparator" w:id="0">
    <w:p w14:paraId="51ADEF68" w14:textId="77777777" w:rsidR="00436350" w:rsidRDefault="00436350" w:rsidP="00770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F7D0" w14:textId="77777777" w:rsidR="00436350" w:rsidRDefault="00436350" w:rsidP="00770CD6">
      <w:pPr>
        <w:spacing w:line="240" w:lineRule="auto"/>
      </w:pPr>
      <w:r>
        <w:separator/>
      </w:r>
    </w:p>
  </w:footnote>
  <w:footnote w:type="continuationSeparator" w:id="0">
    <w:p w14:paraId="47D45619" w14:textId="77777777" w:rsidR="00436350" w:rsidRDefault="00436350" w:rsidP="00770C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6DDC" w14:textId="2F587FF6" w:rsidR="00EC7EEB" w:rsidRPr="00EC7EEB" w:rsidRDefault="00EC7EEB" w:rsidP="00EC7EEB">
    <w:pPr>
      <w:pStyle w:val="Header"/>
    </w:pPr>
    <w:r>
      <w:rPr>
        <w:noProof/>
      </w:rPr>
      <w:drawing>
        <wp:inline distT="0" distB="0" distL="0" distR="0" wp14:anchorId="7131DD6D" wp14:editId="21088F5E">
          <wp:extent cx="2093595" cy="530225"/>
          <wp:effectExtent l="0" t="0" r="1905" b="3175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6D9"/>
    <w:multiLevelType w:val="hybridMultilevel"/>
    <w:tmpl w:val="18E2E4FA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4519"/>
    <w:multiLevelType w:val="hybridMultilevel"/>
    <w:tmpl w:val="3A1C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21D7"/>
    <w:multiLevelType w:val="hybridMultilevel"/>
    <w:tmpl w:val="C360C674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06EA"/>
    <w:multiLevelType w:val="hybridMultilevel"/>
    <w:tmpl w:val="DD665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F787D"/>
    <w:multiLevelType w:val="hybridMultilevel"/>
    <w:tmpl w:val="6E6CB244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240C7"/>
    <w:multiLevelType w:val="hybridMultilevel"/>
    <w:tmpl w:val="3CE6D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11610"/>
    <w:multiLevelType w:val="hybridMultilevel"/>
    <w:tmpl w:val="51CEC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A1582"/>
    <w:multiLevelType w:val="hybridMultilevel"/>
    <w:tmpl w:val="5BBE194A"/>
    <w:lvl w:ilvl="0" w:tplc="438CC1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86F35"/>
    <w:multiLevelType w:val="hybridMultilevel"/>
    <w:tmpl w:val="6874961E"/>
    <w:lvl w:ilvl="0" w:tplc="D32E149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122"/>
    <w:multiLevelType w:val="hybridMultilevel"/>
    <w:tmpl w:val="1152F5AC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30145"/>
    <w:multiLevelType w:val="hybridMultilevel"/>
    <w:tmpl w:val="BF92B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4843C7"/>
    <w:multiLevelType w:val="hybridMultilevel"/>
    <w:tmpl w:val="EED86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E306BF"/>
    <w:multiLevelType w:val="hybridMultilevel"/>
    <w:tmpl w:val="C33699CC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201B4"/>
    <w:multiLevelType w:val="hybridMultilevel"/>
    <w:tmpl w:val="309E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607983">
    <w:abstractNumId w:val="6"/>
  </w:num>
  <w:num w:numId="2" w16cid:durableId="731847779">
    <w:abstractNumId w:val="1"/>
  </w:num>
  <w:num w:numId="3" w16cid:durableId="2080983591">
    <w:abstractNumId w:val="8"/>
  </w:num>
  <w:num w:numId="4" w16cid:durableId="1625232015">
    <w:abstractNumId w:val="5"/>
  </w:num>
  <w:num w:numId="5" w16cid:durableId="1928422260">
    <w:abstractNumId w:val="13"/>
  </w:num>
  <w:num w:numId="6" w16cid:durableId="1009674174">
    <w:abstractNumId w:val="7"/>
  </w:num>
  <w:num w:numId="7" w16cid:durableId="104541249">
    <w:abstractNumId w:val="11"/>
  </w:num>
  <w:num w:numId="8" w16cid:durableId="1792017590">
    <w:abstractNumId w:val="10"/>
  </w:num>
  <w:num w:numId="9" w16cid:durableId="1613438656">
    <w:abstractNumId w:val="0"/>
  </w:num>
  <w:num w:numId="10" w16cid:durableId="10304134">
    <w:abstractNumId w:val="2"/>
  </w:num>
  <w:num w:numId="11" w16cid:durableId="1960529201">
    <w:abstractNumId w:val="12"/>
  </w:num>
  <w:num w:numId="12" w16cid:durableId="2051569116">
    <w:abstractNumId w:val="9"/>
  </w:num>
  <w:num w:numId="13" w16cid:durableId="170687373">
    <w:abstractNumId w:val="4"/>
  </w:num>
  <w:num w:numId="14" w16cid:durableId="1651710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B8E"/>
    <w:rsid w:val="001804C2"/>
    <w:rsid w:val="00430639"/>
    <w:rsid w:val="00436350"/>
    <w:rsid w:val="00592E38"/>
    <w:rsid w:val="00613ED2"/>
    <w:rsid w:val="00720FC0"/>
    <w:rsid w:val="00732527"/>
    <w:rsid w:val="00770CD6"/>
    <w:rsid w:val="008C0056"/>
    <w:rsid w:val="00922B8E"/>
    <w:rsid w:val="00A02939"/>
    <w:rsid w:val="00DF006C"/>
    <w:rsid w:val="00EC7EEB"/>
    <w:rsid w:val="00E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0BDB38"/>
  <w15:chartTrackingRefBased/>
  <w15:docId w15:val="{5DA46CB1-8B90-4586-A854-1ADAF6CD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B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E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EB"/>
  </w:style>
  <w:style w:type="paragraph" w:styleId="Footer">
    <w:name w:val="footer"/>
    <w:basedOn w:val="Normal"/>
    <w:link w:val="FooterChar"/>
    <w:uiPriority w:val="99"/>
    <w:unhideWhenUsed/>
    <w:rsid w:val="00EC7E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Hypertherm, Inc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Avila</dc:creator>
  <cp:keywords/>
  <dc:description/>
  <cp:lastModifiedBy>Jen Lucier</cp:lastModifiedBy>
  <cp:revision>7</cp:revision>
  <dcterms:created xsi:type="dcterms:W3CDTF">2022-04-25T17:13:00Z</dcterms:created>
  <dcterms:modified xsi:type="dcterms:W3CDTF">2022-06-20T20:31:00Z</dcterms:modified>
</cp:coreProperties>
</file>