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921C" w14:textId="5F7E21A0" w:rsidR="00922B8E" w:rsidRPr="00A02939" w:rsidRDefault="00922B8E">
      <w:pPr>
        <w:rPr>
          <w:i/>
          <w:iCs/>
        </w:rPr>
      </w:pPr>
    </w:p>
    <w:p w14:paraId="733DF478" w14:textId="20776797" w:rsidR="00922B8E" w:rsidRPr="00922B8E" w:rsidRDefault="00922B8E" w:rsidP="00922B8E">
      <w:pPr>
        <w:rPr>
          <w:b/>
          <w:bCs/>
          <w:sz w:val="28"/>
          <w:szCs w:val="28"/>
        </w:rPr>
      </w:pPr>
      <w:r w:rsidRPr="00922B8E">
        <w:rPr>
          <w:b/>
          <w:bCs/>
          <w:sz w:val="28"/>
          <w:szCs w:val="28"/>
        </w:rPr>
        <w:t>Key Company Facts</w:t>
      </w:r>
    </w:p>
    <w:p w14:paraId="1FCDDD88" w14:textId="77777777" w:rsidR="00922B8E" w:rsidRDefault="00922B8E" w:rsidP="00922B8E"/>
    <w:p w14:paraId="3C900F5A" w14:textId="062D3401" w:rsidR="00922B8E" w:rsidRPr="00DF006C" w:rsidRDefault="00922B8E" w:rsidP="00922B8E">
      <w:pPr>
        <w:rPr>
          <w:sz w:val="22"/>
          <w:szCs w:val="22"/>
        </w:rPr>
      </w:pPr>
      <w:r w:rsidRPr="00DF006C">
        <w:rPr>
          <w:sz w:val="22"/>
          <w:szCs w:val="22"/>
        </w:rPr>
        <w:t>Hypertherm Associates designs and manufactures industrial cutting products and software.</w:t>
      </w:r>
      <w:r w:rsidR="00A02939" w:rsidRPr="00DF006C">
        <w:rPr>
          <w:sz w:val="22"/>
          <w:szCs w:val="22"/>
        </w:rPr>
        <w:t xml:space="preserve"> </w:t>
      </w:r>
      <w:r w:rsidRPr="00DF006C">
        <w:rPr>
          <w:sz w:val="22"/>
          <w:szCs w:val="22"/>
        </w:rPr>
        <w:t>From cutting metal for ships, bulldozers, and cars, to structural steel for buildings and bridges, to stone countertops and rubber floor mats, Hypertherm products are integral to cutting materials quickly and efficiently.</w:t>
      </w:r>
    </w:p>
    <w:p w14:paraId="36E5398D" w14:textId="77777777" w:rsidR="00922B8E" w:rsidRPr="00DF006C" w:rsidRDefault="00922B8E" w:rsidP="00922B8E">
      <w:pPr>
        <w:rPr>
          <w:sz w:val="22"/>
          <w:szCs w:val="22"/>
        </w:rPr>
      </w:pPr>
    </w:p>
    <w:p w14:paraId="7DA9BDC4" w14:textId="1A8CE46E" w:rsidR="00922B8E" w:rsidRPr="00DF006C" w:rsidRDefault="00922B8E" w:rsidP="00922B8E">
      <w:pPr>
        <w:pStyle w:val="ListParagraph"/>
        <w:numPr>
          <w:ilvl w:val="0"/>
          <w:numId w:val="4"/>
        </w:numPr>
        <w:rPr>
          <w:sz w:val="22"/>
          <w:szCs w:val="22"/>
        </w:rPr>
      </w:pPr>
      <w:r w:rsidRPr="00DF006C">
        <w:rPr>
          <w:sz w:val="22"/>
          <w:szCs w:val="22"/>
        </w:rPr>
        <w:t>Founded: 1968 by Richard (Dick) Couch, Jr. and Bob Dean</w:t>
      </w:r>
    </w:p>
    <w:p w14:paraId="73E212BE" w14:textId="4C06B7F6" w:rsidR="00922B8E" w:rsidRPr="00DF006C" w:rsidRDefault="00922B8E" w:rsidP="00922B8E">
      <w:pPr>
        <w:pStyle w:val="ListParagraph"/>
        <w:numPr>
          <w:ilvl w:val="0"/>
          <w:numId w:val="4"/>
        </w:numPr>
        <w:rPr>
          <w:sz w:val="22"/>
          <w:szCs w:val="22"/>
        </w:rPr>
      </w:pPr>
      <w:r w:rsidRPr="00DF006C">
        <w:rPr>
          <w:sz w:val="22"/>
          <w:szCs w:val="22"/>
        </w:rPr>
        <w:t>Corporate Headquarters: Hanover, New Hampshire</w:t>
      </w:r>
    </w:p>
    <w:p w14:paraId="42F5FDAE" w14:textId="51580862" w:rsidR="00922B8E" w:rsidRPr="00DF006C" w:rsidRDefault="00922B8E" w:rsidP="00922B8E">
      <w:pPr>
        <w:pStyle w:val="ListParagraph"/>
        <w:numPr>
          <w:ilvl w:val="0"/>
          <w:numId w:val="4"/>
        </w:numPr>
        <w:rPr>
          <w:sz w:val="22"/>
          <w:szCs w:val="22"/>
        </w:rPr>
      </w:pPr>
      <w:r w:rsidRPr="00DF006C">
        <w:rPr>
          <w:sz w:val="22"/>
          <w:szCs w:val="22"/>
        </w:rPr>
        <w:t>Company type: Private – Employee owned since 2001</w:t>
      </w:r>
    </w:p>
    <w:p w14:paraId="39466ED2" w14:textId="39F85240" w:rsidR="00DF006C" w:rsidRPr="00DF006C" w:rsidRDefault="00DF006C" w:rsidP="00922B8E">
      <w:pPr>
        <w:pStyle w:val="ListParagraph"/>
        <w:numPr>
          <w:ilvl w:val="0"/>
          <w:numId w:val="4"/>
        </w:numPr>
        <w:rPr>
          <w:sz w:val="22"/>
          <w:szCs w:val="22"/>
        </w:rPr>
      </w:pPr>
      <w:r w:rsidRPr="00DF006C">
        <w:rPr>
          <w:sz w:val="22"/>
          <w:szCs w:val="22"/>
        </w:rPr>
        <w:t>Number of Associates (employees) – Approximately 2,000</w:t>
      </w:r>
    </w:p>
    <w:p w14:paraId="7211E362" w14:textId="7C2275D7" w:rsidR="00922B8E" w:rsidRPr="00DF006C" w:rsidRDefault="00922B8E" w:rsidP="00922B8E">
      <w:pPr>
        <w:pStyle w:val="ListParagraph"/>
        <w:numPr>
          <w:ilvl w:val="0"/>
          <w:numId w:val="4"/>
        </w:numPr>
        <w:rPr>
          <w:sz w:val="22"/>
          <w:szCs w:val="22"/>
        </w:rPr>
      </w:pPr>
      <w:r w:rsidRPr="00DF006C">
        <w:rPr>
          <w:sz w:val="22"/>
          <w:szCs w:val="22"/>
        </w:rPr>
        <w:t>Countries where Hypertherm products are sold: 6</w:t>
      </w:r>
      <w:r w:rsidR="001804C2">
        <w:rPr>
          <w:sz w:val="22"/>
          <w:szCs w:val="22"/>
        </w:rPr>
        <w:t>5</w:t>
      </w:r>
    </w:p>
    <w:p w14:paraId="334D2B60" w14:textId="0F351C9B" w:rsidR="00922B8E" w:rsidRPr="00DF006C" w:rsidRDefault="00922B8E" w:rsidP="00922B8E">
      <w:pPr>
        <w:pStyle w:val="ListParagraph"/>
        <w:numPr>
          <w:ilvl w:val="0"/>
          <w:numId w:val="4"/>
        </w:numPr>
        <w:rPr>
          <w:sz w:val="22"/>
          <w:szCs w:val="22"/>
        </w:rPr>
      </w:pPr>
      <w:r w:rsidRPr="00DF006C">
        <w:rPr>
          <w:sz w:val="22"/>
          <w:szCs w:val="22"/>
        </w:rPr>
        <w:t xml:space="preserve">Number of U.S. patents: Approximately 300 </w:t>
      </w:r>
    </w:p>
    <w:p w14:paraId="5B9BBFCC" w14:textId="77777777" w:rsidR="00922B8E" w:rsidRPr="00DF006C" w:rsidRDefault="00922B8E" w:rsidP="00922B8E">
      <w:pPr>
        <w:rPr>
          <w:sz w:val="22"/>
          <w:szCs w:val="22"/>
        </w:rPr>
      </w:pPr>
    </w:p>
    <w:p w14:paraId="3285D69F" w14:textId="12DDA1FA" w:rsidR="00922B8E" w:rsidRPr="00DF006C" w:rsidRDefault="00922B8E" w:rsidP="00922B8E">
      <w:pPr>
        <w:rPr>
          <w:b/>
          <w:bCs/>
          <w:sz w:val="22"/>
          <w:szCs w:val="22"/>
        </w:rPr>
      </w:pPr>
      <w:r w:rsidRPr="00DF006C">
        <w:rPr>
          <w:b/>
          <w:bCs/>
          <w:sz w:val="22"/>
          <w:szCs w:val="22"/>
        </w:rPr>
        <w:t>Product Categories</w:t>
      </w:r>
    </w:p>
    <w:p w14:paraId="538755F2" w14:textId="3F0DDB96" w:rsidR="00922B8E" w:rsidRPr="00DF006C" w:rsidRDefault="00922B8E" w:rsidP="00922B8E">
      <w:pPr>
        <w:pStyle w:val="ListParagraph"/>
        <w:numPr>
          <w:ilvl w:val="0"/>
          <w:numId w:val="7"/>
        </w:numPr>
        <w:rPr>
          <w:sz w:val="22"/>
          <w:szCs w:val="22"/>
        </w:rPr>
      </w:pPr>
      <w:r w:rsidRPr="00DF006C">
        <w:rPr>
          <w:sz w:val="22"/>
          <w:szCs w:val="22"/>
        </w:rPr>
        <w:t>Plasma and waterjet cutting systems</w:t>
      </w:r>
    </w:p>
    <w:p w14:paraId="09F909FF" w14:textId="769A6723" w:rsidR="00922B8E" w:rsidRPr="00DF006C" w:rsidRDefault="00922B8E" w:rsidP="00922B8E">
      <w:pPr>
        <w:pStyle w:val="ListParagraph"/>
        <w:numPr>
          <w:ilvl w:val="0"/>
          <w:numId w:val="7"/>
        </w:numPr>
        <w:rPr>
          <w:sz w:val="22"/>
          <w:szCs w:val="22"/>
        </w:rPr>
      </w:pPr>
      <w:r w:rsidRPr="00DF006C">
        <w:rPr>
          <w:sz w:val="22"/>
          <w:szCs w:val="22"/>
        </w:rPr>
        <w:t>CNC and torch height controls</w:t>
      </w:r>
    </w:p>
    <w:p w14:paraId="32013063" w14:textId="40AB40D6" w:rsidR="00922B8E" w:rsidRPr="00DF006C" w:rsidRDefault="00922B8E" w:rsidP="00922B8E">
      <w:pPr>
        <w:pStyle w:val="ListParagraph"/>
        <w:numPr>
          <w:ilvl w:val="0"/>
          <w:numId w:val="7"/>
        </w:numPr>
        <w:rPr>
          <w:sz w:val="22"/>
          <w:szCs w:val="22"/>
        </w:rPr>
      </w:pPr>
      <w:r w:rsidRPr="00DF006C">
        <w:rPr>
          <w:sz w:val="22"/>
          <w:szCs w:val="22"/>
        </w:rPr>
        <w:t>CAD/CAM nesting and robotic software</w:t>
      </w:r>
    </w:p>
    <w:p w14:paraId="57DE0AF5" w14:textId="4FEE9463" w:rsidR="00922B8E" w:rsidRPr="00DF006C" w:rsidRDefault="00922B8E" w:rsidP="00922B8E">
      <w:pPr>
        <w:pStyle w:val="ListParagraph"/>
        <w:numPr>
          <w:ilvl w:val="0"/>
          <w:numId w:val="7"/>
        </w:numPr>
        <w:rPr>
          <w:sz w:val="22"/>
          <w:szCs w:val="22"/>
        </w:rPr>
      </w:pPr>
      <w:r w:rsidRPr="00DF006C">
        <w:rPr>
          <w:sz w:val="22"/>
          <w:szCs w:val="22"/>
        </w:rPr>
        <w:t>Plasma, laser, and waterjet parts and consumables</w:t>
      </w:r>
    </w:p>
    <w:p w14:paraId="573345CB" w14:textId="77777777" w:rsidR="00922B8E" w:rsidRPr="00DF006C" w:rsidRDefault="00922B8E" w:rsidP="00922B8E">
      <w:pPr>
        <w:rPr>
          <w:sz w:val="22"/>
          <w:szCs w:val="22"/>
        </w:rPr>
      </w:pPr>
    </w:p>
    <w:p w14:paraId="72AA1B01" w14:textId="0119D5FF" w:rsidR="00922B8E" w:rsidRPr="00DF006C" w:rsidRDefault="00922B8E" w:rsidP="00922B8E">
      <w:pPr>
        <w:rPr>
          <w:b/>
          <w:bCs/>
          <w:sz w:val="22"/>
          <w:szCs w:val="22"/>
        </w:rPr>
      </w:pPr>
      <w:r w:rsidRPr="00DF006C">
        <w:rPr>
          <w:b/>
          <w:bCs/>
          <w:sz w:val="22"/>
          <w:szCs w:val="22"/>
        </w:rPr>
        <w:t>Manufacturing Locations</w:t>
      </w:r>
    </w:p>
    <w:p w14:paraId="02DAFBCA" w14:textId="239A2808" w:rsidR="00922B8E" w:rsidRPr="00DF006C" w:rsidRDefault="00922B8E" w:rsidP="00EF1A45">
      <w:pPr>
        <w:pStyle w:val="ListParagraph"/>
        <w:numPr>
          <w:ilvl w:val="0"/>
          <w:numId w:val="8"/>
        </w:numPr>
        <w:rPr>
          <w:sz w:val="22"/>
          <w:szCs w:val="22"/>
        </w:rPr>
      </w:pPr>
      <w:r w:rsidRPr="00DF006C">
        <w:rPr>
          <w:sz w:val="22"/>
          <w:szCs w:val="22"/>
        </w:rPr>
        <w:t>Lebanon, NH – Powermax</w:t>
      </w:r>
      <w:r w:rsidRPr="00DF006C">
        <w:rPr>
          <w:sz w:val="22"/>
          <w:szCs w:val="22"/>
          <w:vertAlign w:val="superscript"/>
        </w:rPr>
        <w:t>®</w:t>
      </w:r>
      <w:r w:rsidRPr="00DF006C">
        <w:rPr>
          <w:sz w:val="22"/>
          <w:szCs w:val="22"/>
        </w:rPr>
        <w:t xml:space="preserve"> air plasma, CNCs, and THCs</w:t>
      </w:r>
    </w:p>
    <w:p w14:paraId="25FA22C4" w14:textId="2ABC0C30" w:rsidR="00922B8E" w:rsidRPr="00DF006C" w:rsidRDefault="00922B8E" w:rsidP="00EF1A45">
      <w:pPr>
        <w:pStyle w:val="ListParagraph"/>
        <w:numPr>
          <w:ilvl w:val="0"/>
          <w:numId w:val="8"/>
        </w:numPr>
        <w:rPr>
          <w:sz w:val="22"/>
          <w:szCs w:val="22"/>
        </w:rPr>
      </w:pPr>
      <w:r w:rsidRPr="00DF006C">
        <w:rPr>
          <w:sz w:val="22"/>
          <w:szCs w:val="22"/>
        </w:rPr>
        <w:t>Hanover, NH – HyPerformance</w:t>
      </w:r>
      <w:r w:rsidRPr="00DF006C">
        <w:rPr>
          <w:sz w:val="22"/>
          <w:szCs w:val="22"/>
          <w:vertAlign w:val="superscript"/>
        </w:rPr>
        <w:t>®</w:t>
      </w:r>
      <w:r w:rsidRPr="00DF006C">
        <w:rPr>
          <w:sz w:val="22"/>
          <w:szCs w:val="22"/>
        </w:rPr>
        <w:t xml:space="preserve"> and X-Definition</w:t>
      </w:r>
      <w:r w:rsidRPr="00DF006C">
        <w:rPr>
          <w:sz w:val="22"/>
          <w:szCs w:val="22"/>
          <w:vertAlign w:val="superscript"/>
        </w:rPr>
        <w:t>®</w:t>
      </w:r>
      <w:r w:rsidRPr="00DF006C">
        <w:rPr>
          <w:sz w:val="22"/>
          <w:szCs w:val="22"/>
        </w:rPr>
        <w:t xml:space="preserve"> plasma</w:t>
      </w:r>
    </w:p>
    <w:p w14:paraId="08147D65" w14:textId="0D0EC94A" w:rsidR="00922B8E" w:rsidRPr="00DF006C" w:rsidRDefault="00922B8E" w:rsidP="00EF1A45">
      <w:pPr>
        <w:pStyle w:val="ListParagraph"/>
        <w:numPr>
          <w:ilvl w:val="0"/>
          <w:numId w:val="8"/>
        </w:numPr>
        <w:rPr>
          <w:sz w:val="22"/>
          <w:szCs w:val="22"/>
        </w:rPr>
      </w:pPr>
      <w:r w:rsidRPr="00DF006C">
        <w:rPr>
          <w:sz w:val="22"/>
          <w:szCs w:val="22"/>
        </w:rPr>
        <w:t>New Brighton, MN –</w:t>
      </w:r>
      <w:r w:rsidR="00EF1A45" w:rsidRPr="00DF006C">
        <w:rPr>
          <w:sz w:val="22"/>
          <w:szCs w:val="22"/>
        </w:rPr>
        <w:t xml:space="preserve"> Waterjet</w:t>
      </w:r>
    </w:p>
    <w:p w14:paraId="5D3A057A" w14:textId="23895B68" w:rsidR="00EF1A45" w:rsidRPr="00DF006C" w:rsidRDefault="00EF1A45" w:rsidP="00EF1A45">
      <w:pPr>
        <w:pStyle w:val="ListParagraph"/>
        <w:numPr>
          <w:ilvl w:val="0"/>
          <w:numId w:val="8"/>
        </w:numPr>
        <w:rPr>
          <w:sz w:val="22"/>
          <w:szCs w:val="22"/>
        </w:rPr>
      </w:pPr>
      <w:r w:rsidRPr="00DF006C">
        <w:rPr>
          <w:sz w:val="22"/>
          <w:szCs w:val="22"/>
        </w:rPr>
        <w:t>Kent, WA – Waterjet</w:t>
      </w:r>
    </w:p>
    <w:p w14:paraId="151B3B0D" w14:textId="510FC093" w:rsidR="00922B8E" w:rsidRPr="00DF006C" w:rsidRDefault="00922B8E" w:rsidP="00EF1A45">
      <w:pPr>
        <w:pStyle w:val="ListParagraph"/>
        <w:numPr>
          <w:ilvl w:val="0"/>
          <w:numId w:val="8"/>
        </w:numPr>
        <w:rPr>
          <w:sz w:val="22"/>
          <w:szCs w:val="22"/>
        </w:rPr>
      </w:pPr>
      <w:proofErr w:type="spellStart"/>
      <w:r w:rsidRPr="00DF006C">
        <w:rPr>
          <w:sz w:val="22"/>
          <w:szCs w:val="22"/>
        </w:rPr>
        <w:t>Sasso</w:t>
      </w:r>
      <w:proofErr w:type="spellEnd"/>
      <w:r w:rsidRPr="00DF006C">
        <w:rPr>
          <w:sz w:val="22"/>
          <w:szCs w:val="22"/>
        </w:rPr>
        <w:t xml:space="preserve"> Marconi, Bologna (Italy) – </w:t>
      </w:r>
      <w:proofErr w:type="spellStart"/>
      <w:r w:rsidRPr="00DF006C">
        <w:rPr>
          <w:sz w:val="22"/>
          <w:szCs w:val="22"/>
        </w:rPr>
        <w:t>Esse</w:t>
      </w:r>
      <w:proofErr w:type="spellEnd"/>
      <w:r w:rsidRPr="00DF006C">
        <w:rPr>
          <w:sz w:val="22"/>
          <w:szCs w:val="22"/>
        </w:rPr>
        <w:t xml:space="preserve"> A</w:t>
      </w:r>
      <w:r w:rsidR="001804C2">
        <w:rPr>
          <w:sz w:val="22"/>
          <w:szCs w:val="22"/>
        </w:rPr>
        <w:t>.</w:t>
      </w:r>
      <w:r w:rsidRPr="00DF006C">
        <w:rPr>
          <w:sz w:val="22"/>
          <w:szCs w:val="22"/>
        </w:rPr>
        <w:t xml:space="preserve"> laser consumables</w:t>
      </w:r>
    </w:p>
    <w:p w14:paraId="31AA9CDF" w14:textId="77777777" w:rsidR="00922B8E" w:rsidRPr="00DF006C" w:rsidRDefault="00922B8E" w:rsidP="00922B8E">
      <w:pPr>
        <w:rPr>
          <w:sz w:val="22"/>
          <w:szCs w:val="22"/>
        </w:rPr>
      </w:pPr>
    </w:p>
    <w:p w14:paraId="50B50D68" w14:textId="65095263" w:rsidR="00922B8E" w:rsidRPr="00DF006C" w:rsidRDefault="00922B8E" w:rsidP="00922B8E">
      <w:pPr>
        <w:rPr>
          <w:b/>
          <w:bCs/>
          <w:sz w:val="22"/>
          <w:szCs w:val="22"/>
        </w:rPr>
      </w:pPr>
      <w:r w:rsidRPr="00DF006C">
        <w:rPr>
          <w:b/>
          <w:bCs/>
          <w:sz w:val="22"/>
          <w:szCs w:val="22"/>
        </w:rPr>
        <w:t>Regional Offices</w:t>
      </w:r>
    </w:p>
    <w:p w14:paraId="4CD024A6" w14:textId="18472015" w:rsidR="00922B8E" w:rsidRPr="00DF006C" w:rsidRDefault="00922B8E" w:rsidP="00EF1A45">
      <w:pPr>
        <w:pStyle w:val="ListParagraph"/>
        <w:numPr>
          <w:ilvl w:val="0"/>
          <w:numId w:val="14"/>
        </w:numPr>
        <w:rPr>
          <w:sz w:val="22"/>
          <w:szCs w:val="22"/>
        </w:rPr>
      </w:pPr>
      <w:r w:rsidRPr="00DF006C">
        <w:rPr>
          <w:sz w:val="22"/>
          <w:szCs w:val="22"/>
        </w:rPr>
        <w:t>Asia Pacific, Australia, and New Zealand: Singapore</w:t>
      </w:r>
    </w:p>
    <w:p w14:paraId="681AD449" w14:textId="12C8FBFA" w:rsidR="00922B8E" w:rsidRPr="00DF006C" w:rsidRDefault="00922B8E" w:rsidP="00EF1A45">
      <w:pPr>
        <w:pStyle w:val="ListParagraph"/>
        <w:numPr>
          <w:ilvl w:val="0"/>
          <w:numId w:val="14"/>
        </w:numPr>
        <w:rPr>
          <w:sz w:val="22"/>
          <w:szCs w:val="22"/>
        </w:rPr>
      </w:pPr>
      <w:r w:rsidRPr="00DF006C">
        <w:rPr>
          <w:sz w:val="22"/>
          <w:szCs w:val="22"/>
        </w:rPr>
        <w:t>China: Shanghai</w:t>
      </w:r>
    </w:p>
    <w:p w14:paraId="684EE882" w14:textId="62A3B20C" w:rsidR="00922B8E" w:rsidRPr="00DF006C" w:rsidRDefault="00922B8E" w:rsidP="00EF1A45">
      <w:pPr>
        <w:pStyle w:val="ListParagraph"/>
        <w:numPr>
          <w:ilvl w:val="0"/>
          <w:numId w:val="14"/>
        </w:numPr>
        <w:rPr>
          <w:sz w:val="22"/>
          <w:szCs w:val="22"/>
        </w:rPr>
      </w:pPr>
      <w:r w:rsidRPr="00DF006C">
        <w:rPr>
          <w:sz w:val="22"/>
          <w:szCs w:val="22"/>
        </w:rPr>
        <w:t xml:space="preserve">Europe, Middle East, </w:t>
      </w:r>
      <w:r w:rsidR="00EF1A45" w:rsidRPr="00DF006C">
        <w:rPr>
          <w:sz w:val="22"/>
          <w:szCs w:val="22"/>
        </w:rPr>
        <w:t xml:space="preserve">India, and </w:t>
      </w:r>
      <w:r w:rsidRPr="00DF006C">
        <w:rPr>
          <w:sz w:val="22"/>
          <w:szCs w:val="22"/>
        </w:rPr>
        <w:t>Africa</w:t>
      </w:r>
      <w:r w:rsidR="00EF1A45" w:rsidRPr="00DF006C">
        <w:rPr>
          <w:sz w:val="22"/>
          <w:szCs w:val="22"/>
        </w:rPr>
        <w:t xml:space="preserve"> (EMEIA)</w:t>
      </w:r>
      <w:r w:rsidRPr="00DF006C">
        <w:rPr>
          <w:sz w:val="22"/>
          <w:szCs w:val="22"/>
        </w:rPr>
        <w:t>: Roosendaal, The Netherlands</w:t>
      </w:r>
    </w:p>
    <w:p w14:paraId="363AA3F6" w14:textId="72B38830" w:rsidR="00922B8E" w:rsidRPr="00DF006C" w:rsidRDefault="00922B8E" w:rsidP="00EF1A45">
      <w:pPr>
        <w:pStyle w:val="ListParagraph"/>
        <w:numPr>
          <w:ilvl w:val="0"/>
          <w:numId w:val="14"/>
        </w:numPr>
        <w:rPr>
          <w:sz w:val="22"/>
          <w:szCs w:val="22"/>
        </w:rPr>
      </w:pPr>
      <w:r w:rsidRPr="00DF006C">
        <w:rPr>
          <w:sz w:val="22"/>
          <w:szCs w:val="22"/>
        </w:rPr>
        <w:t>Mexico: Mexico City</w:t>
      </w:r>
    </w:p>
    <w:p w14:paraId="02B0DAF4" w14:textId="7D8900A0" w:rsidR="00922B8E" w:rsidRPr="00DF006C" w:rsidRDefault="00922B8E" w:rsidP="00EF1A45">
      <w:pPr>
        <w:pStyle w:val="ListParagraph"/>
        <w:numPr>
          <w:ilvl w:val="0"/>
          <w:numId w:val="14"/>
        </w:numPr>
        <w:rPr>
          <w:sz w:val="22"/>
          <w:szCs w:val="22"/>
        </w:rPr>
      </w:pPr>
      <w:r w:rsidRPr="00DF006C">
        <w:rPr>
          <w:sz w:val="22"/>
          <w:szCs w:val="22"/>
        </w:rPr>
        <w:t>South America: São Paulo</w:t>
      </w:r>
    </w:p>
    <w:p w14:paraId="04DCCEB8" w14:textId="7DB471E6" w:rsidR="00922B8E" w:rsidRPr="00DF006C" w:rsidRDefault="00922B8E" w:rsidP="00EF1A45">
      <w:pPr>
        <w:pStyle w:val="ListParagraph"/>
        <w:numPr>
          <w:ilvl w:val="0"/>
          <w:numId w:val="14"/>
        </w:numPr>
        <w:rPr>
          <w:sz w:val="22"/>
          <w:szCs w:val="22"/>
        </w:rPr>
      </w:pPr>
      <w:r w:rsidRPr="00DF006C">
        <w:rPr>
          <w:sz w:val="22"/>
          <w:szCs w:val="22"/>
        </w:rPr>
        <w:t xml:space="preserve">United States and Canada: </w:t>
      </w:r>
      <w:r w:rsidR="001804C2">
        <w:rPr>
          <w:sz w:val="22"/>
          <w:szCs w:val="22"/>
        </w:rPr>
        <w:t xml:space="preserve">Hanover and Lebanon, </w:t>
      </w:r>
      <w:r w:rsidR="00EF1A45" w:rsidRPr="00DF006C">
        <w:rPr>
          <w:sz w:val="22"/>
          <w:szCs w:val="22"/>
        </w:rPr>
        <w:t>New Hampshire</w:t>
      </w:r>
    </w:p>
    <w:sectPr w:rsidR="00922B8E" w:rsidRPr="00DF00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DA38" w14:textId="77777777" w:rsidR="005E29F8" w:rsidRDefault="005E29F8" w:rsidP="005E29F8">
      <w:pPr>
        <w:spacing w:line="240" w:lineRule="auto"/>
      </w:pPr>
      <w:r>
        <w:separator/>
      </w:r>
    </w:p>
  </w:endnote>
  <w:endnote w:type="continuationSeparator" w:id="0">
    <w:p w14:paraId="50F28A16" w14:textId="77777777" w:rsidR="005E29F8" w:rsidRDefault="005E29F8" w:rsidP="005E2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A5D1" w14:textId="77777777" w:rsidR="005E29F8" w:rsidRDefault="005E29F8" w:rsidP="005E29F8">
      <w:pPr>
        <w:spacing w:line="240" w:lineRule="auto"/>
      </w:pPr>
      <w:r>
        <w:separator/>
      </w:r>
    </w:p>
  </w:footnote>
  <w:footnote w:type="continuationSeparator" w:id="0">
    <w:p w14:paraId="3EDEB52E" w14:textId="77777777" w:rsidR="005E29F8" w:rsidRDefault="005E29F8" w:rsidP="005E29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6BF1" w14:textId="53A7C0C1" w:rsidR="005E29F8" w:rsidRDefault="005E29F8">
    <w:pPr>
      <w:pStyle w:val="Header"/>
    </w:pPr>
    <w:r>
      <w:rPr>
        <w:noProof/>
      </w:rPr>
      <w:drawing>
        <wp:inline distT="0" distB="0" distL="0" distR="0" wp14:anchorId="659A7BE9" wp14:editId="729084A4">
          <wp:extent cx="2093595" cy="530225"/>
          <wp:effectExtent l="0" t="0" r="1905" b="3175"/>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93595" cy="530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6D9"/>
    <w:multiLevelType w:val="hybridMultilevel"/>
    <w:tmpl w:val="18E2E4FA"/>
    <w:lvl w:ilvl="0" w:tplc="34C859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4519"/>
    <w:multiLevelType w:val="hybridMultilevel"/>
    <w:tmpl w:val="3A1C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821D7"/>
    <w:multiLevelType w:val="hybridMultilevel"/>
    <w:tmpl w:val="C360C674"/>
    <w:lvl w:ilvl="0" w:tplc="34C859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006EA"/>
    <w:multiLevelType w:val="hybridMultilevel"/>
    <w:tmpl w:val="DD6650F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FF787D"/>
    <w:multiLevelType w:val="hybridMultilevel"/>
    <w:tmpl w:val="6E6CB244"/>
    <w:lvl w:ilvl="0" w:tplc="34C8598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9240C7"/>
    <w:multiLevelType w:val="hybridMultilevel"/>
    <w:tmpl w:val="3CE6D5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7511610"/>
    <w:multiLevelType w:val="hybridMultilevel"/>
    <w:tmpl w:val="51CEC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8A1582"/>
    <w:multiLevelType w:val="hybridMultilevel"/>
    <w:tmpl w:val="5BBE194A"/>
    <w:lvl w:ilvl="0" w:tplc="438CC1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86F35"/>
    <w:multiLevelType w:val="hybridMultilevel"/>
    <w:tmpl w:val="6874961E"/>
    <w:lvl w:ilvl="0" w:tplc="D32E14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91122"/>
    <w:multiLevelType w:val="hybridMultilevel"/>
    <w:tmpl w:val="1152F5AC"/>
    <w:lvl w:ilvl="0" w:tplc="34C8598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30145"/>
    <w:multiLevelType w:val="hybridMultilevel"/>
    <w:tmpl w:val="BF92B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4843C7"/>
    <w:multiLevelType w:val="hybridMultilevel"/>
    <w:tmpl w:val="EED86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E306BF"/>
    <w:multiLevelType w:val="hybridMultilevel"/>
    <w:tmpl w:val="C33699CC"/>
    <w:lvl w:ilvl="0" w:tplc="34C859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201B4"/>
    <w:multiLevelType w:val="hybridMultilevel"/>
    <w:tmpl w:val="309E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118462">
    <w:abstractNumId w:val="6"/>
  </w:num>
  <w:num w:numId="2" w16cid:durableId="54820825">
    <w:abstractNumId w:val="1"/>
  </w:num>
  <w:num w:numId="3" w16cid:durableId="1801530179">
    <w:abstractNumId w:val="8"/>
  </w:num>
  <w:num w:numId="4" w16cid:durableId="1304045567">
    <w:abstractNumId w:val="5"/>
  </w:num>
  <w:num w:numId="5" w16cid:durableId="978650424">
    <w:abstractNumId w:val="13"/>
  </w:num>
  <w:num w:numId="6" w16cid:durableId="210769911">
    <w:abstractNumId w:val="7"/>
  </w:num>
  <w:num w:numId="7" w16cid:durableId="1855146404">
    <w:abstractNumId w:val="11"/>
  </w:num>
  <w:num w:numId="8" w16cid:durableId="1298995843">
    <w:abstractNumId w:val="10"/>
  </w:num>
  <w:num w:numId="9" w16cid:durableId="135999357">
    <w:abstractNumId w:val="0"/>
  </w:num>
  <w:num w:numId="10" w16cid:durableId="436565710">
    <w:abstractNumId w:val="2"/>
  </w:num>
  <w:num w:numId="11" w16cid:durableId="1458404462">
    <w:abstractNumId w:val="12"/>
  </w:num>
  <w:num w:numId="12" w16cid:durableId="1935703311">
    <w:abstractNumId w:val="9"/>
  </w:num>
  <w:num w:numId="13" w16cid:durableId="714307833">
    <w:abstractNumId w:val="4"/>
  </w:num>
  <w:num w:numId="14" w16cid:durableId="1659385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8E"/>
    <w:rsid w:val="001804C2"/>
    <w:rsid w:val="00592E38"/>
    <w:rsid w:val="005E29F8"/>
    <w:rsid w:val="00720FC0"/>
    <w:rsid w:val="00732527"/>
    <w:rsid w:val="00922B8E"/>
    <w:rsid w:val="00A02939"/>
    <w:rsid w:val="00DF006C"/>
    <w:rsid w:val="00EF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DB38"/>
  <w15:chartTrackingRefBased/>
  <w15:docId w15:val="{5DA46CB1-8B90-4586-A854-1ADAF6CD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B8E"/>
    <w:pPr>
      <w:ind w:left="720"/>
      <w:contextualSpacing/>
    </w:pPr>
  </w:style>
  <w:style w:type="paragraph" w:styleId="Header">
    <w:name w:val="header"/>
    <w:basedOn w:val="Normal"/>
    <w:link w:val="HeaderChar"/>
    <w:uiPriority w:val="99"/>
    <w:unhideWhenUsed/>
    <w:rsid w:val="005E29F8"/>
    <w:pPr>
      <w:tabs>
        <w:tab w:val="center" w:pos="4680"/>
        <w:tab w:val="right" w:pos="9360"/>
      </w:tabs>
      <w:spacing w:line="240" w:lineRule="auto"/>
    </w:pPr>
  </w:style>
  <w:style w:type="character" w:customStyle="1" w:styleId="HeaderChar">
    <w:name w:val="Header Char"/>
    <w:basedOn w:val="DefaultParagraphFont"/>
    <w:link w:val="Header"/>
    <w:uiPriority w:val="99"/>
    <w:rsid w:val="005E29F8"/>
  </w:style>
  <w:style w:type="paragraph" w:styleId="Footer">
    <w:name w:val="footer"/>
    <w:basedOn w:val="Normal"/>
    <w:link w:val="FooterChar"/>
    <w:uiPriority w:val="99"/>
    <w:unhideWhenUsed/>
    <w:rsid w:val="005E29F8"/>
    <w:pPr>
      <w:tabs>
        <w:tab w:val="center" w:pos="4680"/>
        <w:tab w:val="right" w:pos="9360"/>
      </w:tabs>
      <w:spacing w:line="240" w:lineRule="auto"/>
    </w:pPr>
  </w:style>
  <w:style w:type="character" w:customStyle="1" w:styleId="FooterChar">
    <w:name w:val="Footer Char"/>
    <w:basedOn w:val="DefaultParagraphFont"/>
    <w:link w:val="Footer"/>
    <w:uiPriority w:val="99"/>
    <w:rsid w:val="005E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Hypertherm, Inc</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Avila</dc:creator>
  <cp:keywords/>
  <dc:description/>
  <cp:lastModifiedBy>Jen Lucier</cp:lastModifiedBy>
  <cp:revision>3</cp:revision>
  <dcterms:created xsi:type="dcterms:W3CDTF">2022-04-25T17:13:00Z</dcterms:created>
  <dcterms:modified xsi:type="dcterms:W3CDTF">2022-06-20T20:30:00Z</dcterms:modified>
</cp:coreProperties>
</file>