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39004A" w14:textId="77777777" w:rsidR="008B70AA" w:rsidRDefault="008B70AA" w:rsidP="004F0452">
      <w:pPr>
        <w:spacing w:line="320" w:lineRule="exact"/>
        <w:rPr>
          <w:i/>
          <w:iCs/>
          <w:lang w:eastAsia="ja-JP"/>
        </w:rPr>
      </w:pPr>
      <w:bookmarkStart w:id="0" w:name="_GoBack"/>
      <w:bookmarkEnd w:id="0"/>
    </w:p>
    <w:p w14:paraId="733DF478" w14:textId="0895FDDF" w:rsidR="00922B8E" w:rsidRPr="004F0452" w:rsidRDefault="008B70AA" w:rsidP="004F0452">
      <w:pPr>
        <w:spacing w:line="240" w:lineRule="auto"/>
        <w:rPr>
          <w:rFonts w:eastAsia="Arial Unicode MS"/>
          <w:b/>
          <w:bCs/>
          <w:sz w:val="28"/>
          <w:szCs w:val="28"/>
        </w:rPr>
      </w:pPr>
      <w:r w:rsidRPr="004F0452">
        <w:rPr>
          <w:rFonts w:eastAsia="Arial Unicode MS"/>
          <w:b/>
          <w:bCs/>
          <w:sz w:val="28"/>
          <w:szCs w:val="28"/>
          <w:lang w:eastAsia="ja"/>
        </w:rPr>
        <w:t>会社沿革</w:t>
      </w:r>
    </w:p>
    <w:p w14:paraId="1FCDDD88" w14:textId="16FF54EB" w:rsidR="00922B8E" w:rsidRPr="004F0452" w:rsidRDefault="004F0452" w:rsidP="004F0452">
      <w:pPr>
        <w:tabs>
          <w:tab w:val="left" w:pos="1383"/>
        </w:tabs>
        <w:spacing w:line="320" w:lineRule="exact"/>
        <w:rPr>
          <w:rFonts w:eastAsia="Arial Unicode MS"/>
          <w:sz w:val="16"/>
          <w:szCs w:val="16"/>
        </w:rPr>
      </w:pPr>
      <w:r w:rsidRPr="004F0452">
        <w:rPr>
          <w:rFonts w:eastAsia="Arial Unicode MS"/>
          <w:sz w:val="16"/>
          <w:szCs w:val="16"/>
        </w:rPr>
        <w:tab/>
      </w:r>
    </w:p>
    <w:p w14:paraId="66F0C67A" w14:textId="1462D24B" w:rsidR="008B70AA" w:rsidRPr="004F0452" w:rsidRDefault="002D2FE6" w:rsidP="004F0452">
      <w:pPr>
        <w:pStyle w:val="ListParagraph"/>
        <w:spacing w:line="320" w:lineRule="exact"/>
        <w:ind w:left="0" w:right="27"/>
        <w:rPr>
          <w:rFonts w:eastAsia="Arial Unicode MS"/>
          <w:spacing w:val="-4"/>
          <w:sz w:val="22"/>
          <w:szCs w:val="22"/>
          <w:lang w:eastAsia="ja"/>
        </w:rPr>
      </w:pPr>
      <w:r w:rsidRPr="004F0452">
        <w:rPr>
          <w:rFonts w:eastAsia="Arial Unicode MS"/>
          <w:spacing w:val="-4"/>
          <w:sz w:val="22"/>
          <w:szCs w:val="22"/>
          <w:lang w:eastAsia="ja"/>
        </w:rPr>
        <w:t xml:space="preserve">Hypertherm Associates </w:t>
      </w:r>
      <w:r w:rsidRPr="004F0452">
        <w:rPr>
          <w:rFonts w:eastAsia="Arial Unicode MS"/>
          <w:spacing w:val="-4"/>
          <w:sz w:val="22"/>
          <w:szCs w:val="22"/>
          <w:lang w:eastAsia="ja"/>
        </w:rPr>
        <w:t>の歴史は</w:t>
      </w:r>
      <w:r w:rsidRPr="004F0452">
        <w:rPr>
          <w:rFonts w:eastAsia="Arial Unicode MS"/>
          <w:spacing w:val="-4"/>
          <w:sz w:val="22"/>
          <w:szCs w:val="22"/>
          <w:lang w:eastAsia="ja"/>
        </w:rPr>
        <w:t xml:space="preserve"> 1968 </w:t>
      </w:r>
      <w:r w:rsidRPr="004F0452">
        <w:rPr>
          <w:rFonts w:eastAsia="Arial Unicode MS"/>
          <w:spacing w:val="-4"/>
          <w:sz w:val="22"/>
          <w:szCs w:val="22"/>
          <w:lang w:eastAsia="ja"/>
        </w:rPr>
        <w:t>年にさかのぼります。これはプラズマ切断が最初に発明されてから</w:t>
      </w:r>
      <w:r w:rsidRPr="004F0452">
        <w:rPr>
          <w:rFonts w:eastAsia="Arial Unicode MS"/>
          <w:spacing w:val="-4"/>
          <w:sz w:val="22"/>
          <w:szCs w:val="22"/>
          <w:lang w:eastAsia="ja"/>
        </w:rPr>
        <w:t xml:space="preserve">14 </w:t>
      </w:r>
      <w:r w:rsidRPr="004F0452">
        <w:rPr>
          <w:rFonts w:eastAsia="Arial Unicode MS"/>
          <w:spacing w:val="-4"/>
          <w:sz w:val="22"/>
          <w:szCs w:val="22"/>
          <w:lang w:eastAsia="ja"/>
        </w:rPr>
        <w:t>年後のことであり、創設者のディック・カウチとダートマス大学セイヤー工学院の教授が、最も画期的とされる躍進を遂げた年です。プラズマ切断ノズルに水を放射状に注入することにより、アークの幅をより狭くし、それまではあり得なかった速度と精度で金属を切断できることを発見したのです。さらに、プロセスにおいて当初から問題とされていたドロスの蓄積とダブルアークと呼ばれる現象の</w:t>
      </w:r>
      <w:r w:rsidRPr="004F0452">
        <w:rPr>
          <w:rFonts w:eastAsia="Arial Unicode MS"/>
          <w:spacing w:val="-4"/>
          <w:sz w:val="22"/>
          <w:szCs w:val="22"/>
          <w:lang w:eastAsia="ja"/>
        </w:rPr>
        <w:t xml:space="preserve"> 2 </w:t>
      </w:r>
      <w:r w:rsidRPr="004F0452">
        <w:rPr>
          <w:rFonts w:eastAsia="Arial Unicode MS"/>
          <w:spacing w:val="-4"/>
          <w:sz w:val="22"/>
          <w:szCs w:val="22"/>
          <w:lang w:eastAsia="ja"/>
        </w:rPr>
        <w:t>つの問題を事実上完全に排除することができました。</w:t>
      </w:r>
    </w:p>
    <w:p w14:paraId="690B2D4E" w14:textId="77777777" w:rsidR="004F0452" w:rsidRPr="004F0452" w:rsidRDefault="004F0452" w:rsidP="004F0452">
      <w:pPr>
        <w:tabs>
          <w:tab w:val="left" w:pos="1383"/>
        </w:tabs>
        <w:spacing w:line="320" w:lineRule="exact"/>
        <w:rPr>
          <w:rFonts w:eastAsia="Arial Unicode MS"/>
          <w:sz w:val="16"/>
          <w:szCs w:val="16"/>
        </w:rPr>
      </w:pPr>
      <w:r w:rsidRPr="004F0452">
        <w:rPr>
          <w:rFonts w:eastAsia="Arial Unicode MS"/>
          <w:sz w:val="16"/>
          <w:szCs w:val="16"/>
        </w:rPr>
        <w:tab/>
      </w:r>
    </w:p>
    <w:p w14:paraId="61C225EF" w14:textId="687C6E74" w:rsidR="008B70AA" w:rsidRPr="004F0452" w:rsidRDefault="004B7DE2" w:rsidP="004F0452">
      <w:pPr>
        <w:pStyle w:val="ListParagraph"/>
        <w:spacing w:line="320" w:lineRule="exact"/>
        <w:ind w:left="0" w:right="-115"/>
        <w:rPr>
          <w:rFonts w:eastAsia="Arial Unicode MS"/>
          <w:spacing w:val="-4"/>
          <w:sz w:val="22"/>
          <w:szCs w:val="22"/>
          <w:lang w:eastAsia="ja"/>
          <w14:ligatures w14:val="standardContextual"/>
        </w:rPr>
      </w:pPr>
      <w:r w:rsidRPr="004F0452">
        <w:rPr>
          <w:rFonts w:eastAsia="Arial Unicode MS"/>
          <w:spacing w:val="-4"/>
          <w:sz w:val="22"/>
          <w:szCs w:val="22"/>
          <w:lang w:eastAsia="ja"/>
          <w14:ligatures w14:val="standardContextual"/>
        </w:rPr>
        <w:t>この新しいラジアルウォーターインジェクション技術によって、もうひとつの業界初の技術が導入されました。複数種類のガスを利用して切断するのではなく、この新手法では窒素のみを必要とし、プラズマ切断はより</w:t>
      </w:r>
      <w:r w:rsidRPr="004F0452">
        <w:rPr>
          <w:rFonts w:ascii="Arial Unicode MS" w:eastAsia="Arial Unicode MS" w:hAnsi="Arial Unicode MS"/>
          <w:spacing w:val="-6"/>
          <w:sz w:val="22"/>
          <w:szCs w:val="22"/>
          <w:lang w:eastAsia="ja"/>
          <w14:ligatures w14:val="standardContextual"/>
        </w:rPr>
        <w:t>経済的に、さらに使い易くなり、複数種類のガスを購入して在庫を確保する必要がなくなりました。また、水流によってノズルが冷却・保護され、摩耗速度が大幅に減速したため、ノズル寿命が著しく改善されました。ディック・</w:t>
      </w:r>
      <w:r w:rsidRPr="004F0452">
        <w:rPr>
          <w:rFonts w:eastAsia="Arial Unicode MS"/>
          <w:spacing w:val="-4"/>
          <w:sz w:val="22"/>
          <w:szCs w:val="22"/>
          <w:lang w:eastAsia="ja"/>
          <w14:ligatures w14:val="standardContextual"/>
        </w:rPr>
        <w:t>カウチは水を放射状に注入するこの新しい技術の特許を素早く取得し、彼の初のプラズマカッター、</w:t>
      </w:r>
      <w:r w:rsidRPr="004F0452">
        <w:rPr>
          <w:rFonts w:eastAsia="Arial Unicode MS"/>
          <w:spacing w:val="-4"/>
          <w:sz w:val="22"/>
          <w:szCs w:val="22"/>
          <w:lang w:eastAsia="ja"/>
          <w14:ligatures w14:val="standardContextual"/>
        </w:rPr>
        <w:t xml:space="preserve">PAC400 </w:t>
      </w:r>
      <w:r w:rsidRPr="004F0452">
        <w:rPr>
          <w:rFonts w:eastAsia="Arial Unicode MS"/>
          <w:spacing w:val="-4"/>
          <w:sz w:val="22"/>
          <w:szCs w:val="22"/>
          <w:lang w:eastAsia="ja"/>
          <w14:ligatures w14:val="standardContextual"/>
        </w:rPr>
        <w:t>を発表しました。素早く、かつコスト効果の高い方法で金属切断を必要とする人に、プラズマが初めて現実的なオプションとなったのです。</w:t>
      </w:r>
    </w:p>
    <w:p w14:paraId="6CD60138" w14:textId="77777777" w:rsidR="004F0452" w:rsidRPr="004F0452" w:rsidRDefault="004F0452" w:rsidP="004F0452">
      <w:pPr>
        <w:tabs>
          <w:tab w:val="left" w:pos="1383"/>
        </w:tabs>
        <w:spacing w:line="320" w:lineRule="exact"/>
        <w:rPr>
          <w:rFonts w:eastAsia="Arial Unicode MS"/>
          <w:sz w:val="16"/>
          <w:szCs w:val="16"/>
        </w:rPr>
      </w:pPr>
      <w:r w:rsidRPr="004F0452">
        <w:rPr>
          <w:rFonts w:eastAsia="Arial Unicode MS"/>
          <w:sz w:val="16"/>
          <w:szCs w:val="16"/>
        </w:rPr>
        <w:tab/>
      </w:r>
    </w:p>
    <w:p w14:paraId="5BDCF802" w14:textId="6C07729A" w:rsidR="002D2FE6" w:rsidRPr="004F0452" w:rsidRDefault="008B70AA" w:rsidP="004F0452">
      <w:pPr>
        <w:pStyle w:val="ListParagraph"/>
        <w:spacing w:line="320" w:lineRule="exact"/>
        <w:ind w:left="0"/>
        <w:rPr>
          <w:rFonts w:eastAsia="Arial Unicode MS"/>
          <w:sz w:val="22"/>
          <w:szCs w:val="22"/>
          <w:lang w:eastAsia="ja"/>
        </w:rPr>
      </w:pPr>
      <w:r w:rsidRPr="004F0452">
        <w:rPr>
          <w:rFonts w:eastAsia="Arial Unicode MS"/>
          <w:sz w:val="22"/>
          <w:szCs w:val="22"/>
          <w:lang w:eastAsia="ja"/>
        </w:rPr>
        <w:t>その後数年にわたり、ディック・カウチは高い評価を受けている大学からの数多くのプラズマ</w:t>
      </w:r>
      <w:r w:rsidRPr="004F0452">
        <w:rPr>
          <w:rFonts w:eastAsia="Arial Unicode MS"/>
          <w:spacing w:val="-2"/>
          <w:sz w:val="22"/>
          <w:szCs w:val="22"/>
          <w:lang w:eastAsia="ja"/>
        </w:rPr>
        <w:t>化学博士号取得者を含む優れたエンジニアリング人材を積極的に採用し、</w:t>
      </w:r>
      <w:r w:rsidRPr="004F0452">
        <w:rPr>
          <w:rFonts w:eastAsia="Arial Unicode MS"/>
          <w:spacing w:val="-2"/>
          <w:sz w:val="22"/>
          <w:szCs w:val="22"/>
          <w:lang w:eastAsia="ja"/>
        </w:rPr>
        <w:t xml:space="preserve">Hypertherm Associates </w:t>
      </w:r>
      <w:r w:rsidRPr="004F0452">
        <w:rPr>
          <w:rFonts w:eastAsia="Arial Unicode MS"/>
          <w:spacing w:val="-2"/>
          <w:sz w:val="22"/>
          <w:szCs w:val="22"/>
          <w:lang w:eastAsia="ja"/>
        </w:rPr>
        <w:t>は着実に成長を続けました。</w:t>
      </w:r>
      <w:r w:rsidRPr="004F0452">
        <w:rPr>
          <w:rFonts w:eastAsia="Arial Unicode MS"/>
          <w:sz w:val="22"/>
          <w:szCs w:val="22"/>
          <w:lang w:eastAsia="ja"/>
        </w:rPr>
        <w:t>これらのエンジニアとの協力により、さらに多くの業界初の技術が市場にもたらされました。プラズマ切断によって発生する騒音と煙の削減方法を発見し、水中切断プロセスを開発し、また酸素切断を導入しました。</w:t>
      </w:r>
      <w:r w:rsidR="004F0452">
        <w:rPr>
          <w:rFonts w:eastAsia="Arial Unicode MS"/>
          <w:sz w:val="22"/>
          <w:szCs w:val="22"/>
          <w:lang w:eastAsia="ja"/>
        </w:rPr>
        <w:br/>
      </w:r>
      <w:r w:rsidRPr="004F0452">
        <w:rPr>
          <w:rFonts w:eastAsia="Arial Unicode MS"/>
          <w:sz w:val="22"/>
          <w:szCs w:val="22"/>
          <w:lang w:eastAsia="ja"/>
        </w:rPr>
        <w:t>これらの発明に続いて、</w:t>
      </w:r>
      <w:r w:rsidRPr="004F0452">
        <w:rPr>
          <w:rFonts w:eastAsia="Arial Unicode MS"/>
          <w:sz w:val="22"/>
          <w:szCs w:val="22"/>
          <w:lang w:eastAsia="ja"/>
        </w:rPr>
        <w:t xml:space="preserve">1990 </w:t>
      </w:r>
      <w:r w:rsidRPr="004F0452">
        <w:rPr>
          <w:rFonts w:eastAsia="Arial Unicode MS"/>
          <w:sz w:val="22"/>
          <w:szCs w:val="22"/>
          <w:lang w:eastAsia="ja"/>
        </w:rPr>
        <w:t>年の中ごろには高品位プラズマが導入され、数十年にわたって数多くの改善を積み重ねたことで、プラズマで対応できる厚みが増加し、切断品質も改善しています。同時に、後続の各世代では、より高速かつ効率的に切断でき、生産性を改善し、収益性を高めています。</w:t>
      </w:r>
      <w:r w:rsidRPr="004F0452">
        <w:rPr>
          <w:rFonts w:eastAsia="Arial Unicode MS"/>
          <w:sz w:val="22"/>
          <w:szCs w:val="22"/>
          <w:lang w:eastAsia="ja"/>
        </w:rPr>
        <w:t xml:space="preserve"> </w:t>
      </w:r>
    </w:p>
    <w:p w14:paraId="68F9B328" w14:textId="77777777" w:rsidR="004F0452" w:rsidRPr="004F0452" w:rsidRDefault="004F0452" w:rsidP="004F0452">
      <w:pPr>
        <w:tabs>
          <w:tab w:val="left" w:pos="1383"/>
        </w:tabs>
        <w:spacing w:line="320" w:lineRule="exact"/>
        <w:rPr>
          <w:rFonts w:eastAsia="Arial Unicode MS"/>
          <w:sz w:val="16"/>
          <w:szCs w:val="16"/>
        </w:rPr>
      </w:pPr>
      <w:r w:rsidRPr="004F0452">
        <w:rPr>
          <w:rFonts w:eastAsia="Arial Unicode MS"/>
          <w:sz w:val="16"/>
          <w:szCs w:val="16"/>
        </w:rPr>
        <w:tab/>
      </w:r>
    </w:p>
    <w:p w14:paraId="4DD5E6E8" w14:textId="2E2A4A29" w:rsidR="00583E88" w:rsidRPr="004F0452" w:rsidRDefault="00F84B66" w:rsidP="004F0452">
      <w:pPr>
        <w:pStyle w:val="ListParagraph"/>
        <w:spacing w:line="320" w:lineRule="exact"/>
        <w:ind w:left="0"/>
        <w:rPr>
          <w:rFonts w:eastAsia="Arial Unicode MS"/>
          <w:spacing w:val="2"/>
          <w:sz w:val="22"/>
          <w:szCs w:val="22"/>
          <w:lang w:eastAsia="ja"/>
        </w:rPr>
      </w:pPr>
      <w:r w:rsidRPr="004F0452">
        <w:rPr>
          <w:rFonts w:eastAsia="Arial Unicode MS"/>
          <w:spacing w:val="2"/>
          <w:sz w:val="22"/>
          <w:szCs w:val="22"/>
          <w:lang w:eastAsia="ja"/>
        </w:rPr>
        <w:t>コンピュータ、コンピュータ数値管理、ソフトウェアの進歩により、プラズマの性能、生産性、有益性はさらに改善しています。それまでは、経験を積んだオペレーターによる入力が必要とされた多くの設定が自動化され、解放されたオペレーターは板や部品の搬入および搬出を監視できるようになりました。</w:t>
      </w:r>
      <w:r w:rsidRPr="004F0452">
        <w:rPr>
          <w:rFonts w:eastAsia="Arial Unicode MS"/>
          <w:spacing w:val="2"/>
          <w:sz w:val="22"/>
          <w:szCs w:val="22"/>
          <w:lang w:eastAsia="ja"/>
        </w:rPr>
        <w:t xml:space="preserve">True Hole </w:t>
      </w:r>
      <w:r w:rsidRPr="004F0452">
        <w:rPr>
          <w:rFonts w:eastAsia="Arial Unicode MS"/>
          <w:spacing w:val="2"/>
          <w:sz w:val="22"/>
          <w:szCs w:val="22"/>
          <w:lang w:eastAsia="ja"/>
        </w:rPr>
        <w:t>と</w:t>
      </w:r>
      <w:r w:rsidRPr="004F0452">
        <w:rPr>
          <w:rFonts w:eastAsia="Arial Unicode MS"/>
          <w:spacing w:val="2"/>
          <w:sz w:val="22"/>
          <w:szCs w:val="22"/>
          <w:lang w:eastAsia="ja"/>
        </w:rPr>
        <w:t xml:space="preserve"> True Bevel </w:t>
      </w:r>
      <w:r w:rsidRPr="004F0452">
        <w:rPr>
          <w:rFonts w:eastAsia="Arial Unicode MS"/>
          <w:spacing w:val="2"/>
          <w:sz w:val="22"/>
          <w:szCs w:val="22"/>
          <w:lang w:eastAsia="ja"/>
        </w:rPr>
        <w:t>といったプロセスを導入し、シングルパスでボルト用穴とベベルカットを作ることができ、</w:t>
      </w:r>
      <w:r w:rsidR="004F0452">
        <w:rPr>
          <w:rFonts w:eastAsia="Arial Unicode MS"/>
          <w:spacing w:val="2"/>
          <w:sz w:val="22"/>
          <w:szCs w:val="22"/>
          <w:lang w:eastAsia="ja"/>
        </w:rPr>
        <w:br/>
      </w:r>
      <w:r w:rsidRPr="004F0452">
        <w:rPr>
          <w:rFonts w:eastAsia="Arial Unicode MS"/>
          <w:spacing w:val="2"/>
          <w:sz w:val="22"/>
          <w:szCs w:val="22"/>
          <w:lang w:eastAsia="ja"/>
        </w:rPr>
        <w:t>プロセスがシンプルになりました。</w:t>
      </w:r>
      <w:r w:rsidRPr="004F0452">
        <w:rPr>
          <w:rFonts w:eastAsia="Arial Unicode MS"/>
          <w:spacing w:val="2"/>
          <w:sz w:val="22"/>
          <w:szCs w:val="22"/>
          <w:lang w:eastAsia="ja"/>
        </w:rPr>
        <w:t xml:space="preserve"> </w:t>
      </w:r>
    </w:p>
    <w:p w14:paraId="4E5B0270" w14:textId="77777777" w:rsidR="004F0452" w:rsidRPr="004F0452" w:rsidRDefault="004F0452" w:rsidP="004F0452">
      <w:pPr>
        <w:tabs>
          <w:tab w:val="left" w:pos="1383"/>
        </w:tabs>
        <w:spacing w:line="320" w:lineRule="exact"/>
        <w:rPr>
          <w:rFonts w:eastAsia="Arial Unicode MS"/>
          <w:sz w:val="16"/>
          <w:szCs w:val="16"/>
        </w:rPr>
      </w:pPr>
      <w:r w:rsidRPr="004F0452">
        <w:rPr>
          <w:rFonts w:eastAsia="Arial Unicode MS"/>
          <w:sz w:val="16"/>
          <w:szCs w:val="16"/>
        </w:rPr>
        <w:tab/>
      </w:r>
    </w:p>
    <w:p w14:paraId="129CFD83" w14:textId="1633966D" w:rsidR="00EB6B2F" w:rsidRPr="004F0452" w:rsidRDefault="00464982" w:rsidP="004F0452">
      <w:pPr>
        <w:pStyle w:val="ListParagraph"/>
        <w:spacing w:line="320" w:lineRule="exact"/>
        <w:ind w:left="0"/>
        <w:rPr>
          <w:rFonts w:eastAsia="Arial Unicode MS"/>
          <w:spacing w:val="-4"/>
          <w:sz w:val="22"/>
          <w:szCs w:val="22"/>
          <w:lang w:eastAsia="ja"/>
        </w:rPr>
      </w:pPr>
      <w:r w:rsidRPr="004F0452">
        <w:rPr>
          <w:rFonts w:eastAsia="Arial Unicode MS"/>
          <w:spacing w:val="-4"/>
          <w:sz w:val="22"/>
          <w:szCs w:val="22"/>
          <w:lang w:eastAsia="ja"/>
        </w:rPr>
        <w:t>エンジニアがプラズマの性能を高める一方、</w:t>
      </w:r>
      <w:r w:rsidRPr="004F0452">
        <w:rPr>
          <w:rFonts w:eastAsia="Arial Unicode MS"/>
          <w:spacing w:val="-4"/>
          <w:sz w:val="22"/>
          <w:szCs w:val="22"/>
          <w:lang w:eastAsia="ja"/>
        </w:rPr>
        <w:t xml:space="preserve">Hypertherm Associates </w:t>
      </w:r>
      <w:r w:rsidRPr="004F0452">
        <w:rPr>
          <w:rFonts w:eastAsia="Arial Unicode MS"/>
          <w:spacing w:val="-4"/>
          <w:sz w:val="22"/>
          <w:szCs w:val="22"/>
          <w:lang w:eastAsia="ja"/>
        </w:rPr>
        <w:t>のリーダーシップチームは、国際市場と</w:t>
      </w:r>
      <w:r w:rsidRPr="004F0452">
        <w:rPr>
          <w:rFonts w:ascii="Arial Unicode MS" w:eastAsia="Arial Unicode MS" w:hAnsi="Arial Unicode MS"/>
          <w:spacing w:val="-4"/>
          <w:sz w:val="22"/>
          <w:szCs w:val="22"/>
          <w:lang w:eastAsia="ja"/>
        </w:rPr>
        <w:t>戦略パートナーシップの両面で組織的に会社の成長に注力しました。会社はドイツ、シンガポール、ブラジル、</w:t>
      </w:r>
      <w:r w:rsidRPr="004F0452">
        <w:rPr>
          <w:rFonts w:eastAsia="Arial Unicode MS"/>
          <w:spacing w:val="-4"/>
          <w:sz w:val="22"/>
          <w:szCs w:val="22"/>
          <w:lang w:eastAsia="ja"/>
        </w:rPr>
        <w:t>中国でグローバルサービスを開始し、</w:t>
      </w:r>
      <w:r w:rsidRPr="004F0452">
        <w:rPr>
          <w:rFonts w:eastAsia="Arial Unicode MS"/>
          <w:spacing w:val="-4"/>
          <w:sz w:val="22"/>
          <w:szCs w:val="22"/>
          <w:lang w:eastAsia="ja"/>
        </w:rPr>
        <w:t xml:space="preserve">1999 </w:t>
      </w:r>
      <w:r w:rsidRPr="004F0452">
        <w:rPr>
          <w:rFonts w:eastAsia="Arial Unicode MS"/>
          <w:spacing w:val="-4"/>
          <w:sz w:val="22"/>
          <w:szCs w:val="22"/>
          <w:lang w:eastAsia="ja"/>
        </w:rPr>
        <w:t>年には</w:t>
      </w:r>
      <w:r w:rsidRPr="004F0452">
        <w:rPr>
          <w:rFonts w:eastAsia="Arial Unicode MS"/>
          <w:spacing w:val="-4"/>
          <w:sz w:val="22"/>
          <w:szCs w:val="22"/>
          <w:lang w:eastAsia="ja"/>
        </w:rPr>
        <w:t xml:space="preserve"> </w:t>
      </w:r>
      <w:proofErr w:type="spellStart"/>
      <w:r w:rsidRPr="004F0452">
        <w:rPr>
          <w:rFonts w:eastAsia="Arial Unicode MS"/>
          <w:spacing w:val="-4"/>
          <w:sz w:val="22"/>
          <w:szCs w:val="22"/>
          <w:lang w:eastAsia="ja"/>
        </w:rPr>
        <w:t>Centricut</w:t>
      </w:r>
      <w:proofErr w:type="spellEnd"/>
      <w:r w:rsidRPr="004F0452">
        <w:rPr>
          <w:rFonts w:eastAsia="Arial Unicode MS"/>
          <w:spacing w:val="-4"/>
          <w:sz w:val="22"/>
          <w:szCs w:val="22"/>
          <w:lang w:eastAsia="ja"/>
        </w:rPr>
        <w:t xml:space="preserve"> </w:t>
      </w:r>
      <w:r w:rsidRPr="004F0452">
        <w:rPr>
          <w:rFonts w:eastAsia="Arial Unicode MS"/>
          <w:spacing w:val="-4"/>
          <w:sz w:val="22"/>
          <w:szCs w:val="22"/>
          <w:lang w:eastAsia="ja"/>
        </w:rPr>
        <w:t>消耗部品を最初として、複数のブランドを追加しました。</w:t>
      </w:r>
    </w:p>
    <w:p w14:paraId="2D388602" w14:textId="6C79B2EC" w:rsidR="006813CC" w:rsidRPr="004F0452" w:rsidRDefault="006813CC" w:rsidP="004F0452">
      <w:pPr>
        <w:pStyle w:val="ListParagraph"/>
        <w:spacing w:line="320" w:lineRule="exact"/>
        <w:ind w:left="0"/>
        <w:rPr>
          <w:rFonts w:eastAsia="Arial Unicode MS"/>
          <w:sz w:val="22"/>
          <w:szCs w:val="22"/>
          <w:lang w:eastAsia="ja"/>
        </w:rPr>
      </w:pPr>
    </w:p>
    <w:p w14:paraId="1EDC69ED" w14:textId="276BC23D" w:rsidR="00F84B66" w:rsidRDefault="006813CC" w:rsidP="004F0452">
      <w:pPr>
        <w:pStyle w:val="ListParagraph"/>
        <w:spacing w:line="320" w:lineRule="exact"/>
        <w:ind w:left="0"/>
        <w:rPr>
          <w:sz w:val="22"/>
          <w:szCs w:val="22"/>
        </w:rPr>
      </w:pPr>
      <w:r w:rsidRPr="004F0452">
        <w:rPr>
          <w:rFonts w:eastAsia="Arial Unicode MS"/>
          <w:sz w:val="22"/>
          <w:szCs w:val="22"/>
          <w:lang w:eastAsia="ja"/>
        </w:rPr>
        <w:t>現在、</w:t>
      </w:r>
      <w:r w:rsidRPr="004F0452">
        <w:rPr>
          <w:rFonts w:eastAsia="Arial Unicode MS"/>
          <w:sz w:val="22"/>
          <w:szCs w:val="22"/>
          <w:lang w:eastAsia="ja"/>
        </w:rPr>
        <w:t xml:space="preserve">Hypertherm Associates </w:t>
      </w:r>
      <w:r w:rsidRPr="004F0452">
        <w:rPr>
          <w:rFonts w:eastAsia="Arial Unicode MS"/>
          <w:sz w:val="22"/>
          <w:szCs w:val="22"/>
          <w:lang w:eastAsia="ja"/>
        </w:rPr>
        <w:t>のメンバー、ブランド、テクノロジーは、船舶、航空機、鉄道車両の製造、</w:t>
      </w:r>
      <w:r w:rsidR="004F0452">
        <w:rPr>
          <w:rFonts w:eastAsia="Arial Unicode MS"/>
          <w:sz w:val="22"/>
          <w:szCs w:val="22"/>
          <w:lang w:eastAsia="ja"/>
        </w:rPr>
        <w:br/>
      </w:r>
      <w:r w:rsidRPr="004F0452">
        <w:rPr>
          <w:rFonts w:eastAsia="Arial Unicode MS"/>
          <w:sz w:val="22"/>
          <w:szCs w:val="22"/>
          <w:lang w:eastAsia="ja"/>
        </w:rPr>
        <w:t>鉄骨建造物と橋梁の建設、重機の組み立て、風力タービンの建設を行うため、高度な製造が実施されている世界中の場所で見つけることができます。</w:t>
      </w:r>
    </w:p>
    <w:p w14:paraId="04DCCEB8" w14:textId="1ABA4748" w:rsidR="00922B8E" w:rsidRPr="00DF006C" w:rsidRDefault="00922B8E" w:rsidP="004F0452">
      <w:pPr>
        <w:pStyle w:val="ListParagraph"/>
        <w:spacing w:line="320" w:lineRule="exact"/>
        <w:ind w:left="0"/>
        <w:rPr>
          <w:sz w:val="22"/>
          <w:szCs w:val="22"/>
        </w:rPr>
      </w:pPr>
    </w:p>
    <w:sectPr w:rsidR="00922B8E" w:rsidRPr="00DF006C" w:rsidSect="003D72D4">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BBBDD9" w14:textId="77777777" w:rsidR="002A76E6" w:rsidRDefault="002A76E6" w:rsidP="00CE045E">
      <w:pPr>
        <w:spacing w:line="240" w:lineRule="auto"/>
      </w:pPr>
      <w:r>
        <w:separator/>
      </w:r>
    </w:p>
  </w:endnote>
  <w:endnote w:type="continuationSeparator" w:id="0">
    <w:p w14:paraId="340D11A5" w14:textId="77777777" w:rsidR="002A76E6" w:rsidRDefault="002A76E6" w:rsidP="00CE04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pitch w:val="fixed"/>
    <w:sig w:usb0="E00002FF" w:usb1="6AC7FDFB" w:usb2="08000012" w:usb3="00000000" w:csb0="0002009F" w:csb1="00000000"/>
  </w:font>
  <w:font w:name="Arial Unicode MS">
    <w:altName w:val="Malgun Gothic Semilight"/>
    <w:panose1 w:val="020B0604020202020204"/>
    <w:charset w:val="80"/>
    <w:family w:val="modern"/>
    <w:pitch w:val="variable"/>
    <w:sig w:usb0="00000000"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8BE0AD" w14:textId="77777777" w:rsidR="002A76E6" w:rsidRDefault="002A76E6" w:rsidP="00CE045E">
      <w:pPr>
        <w:spacing w:line="240" w:lineRule="auto"/>
      </w:pPr>
      <w:r>
        <w:separator/>
      </w:r>
    </w:p>
  </w:footnote>
  <w:footnote w:type="continuationSeparator" w:id="0">
    <w:p w14:paraId="04DF7F19" w14:textId="77777777" w:rsidR="002A76E6" w:rsidRDefault="002A76E6" w:rsidP="00CE04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8230B" w14:textId="3D695C0F" w:rsidR="00CE045E" w:rsidRDefault="00CE045E">
    <w:pPr>
      <w:pStyle w:val="Header"/>
    </w:pPr>
    <w:r>
      <w:rPr>
        <w:noProof/>
        <w:lang w:eastAsia="zh-CN" w:bidi="hi-IN"/>
      </w:rPr>
      <w:drawing>
        <wp:inline distT="0" distB="0" distL="0" distR="0" wp14:anchorId="0DFD6F30" wp14:editId="4E9F3FB5">
          <wp:extent cx="2093595" cy="530225"/>
          <wp:effectExtent l="0" t="0" r="1905" b="3175"/>
          <wp:docPr id="2" name="Picture 2" descr="ロゴ&#10;&#10;信頼度の低い自動生成の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low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93595" cy="5302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D26D9"/>
    <w:multiLevelType w:val="hybridMultilevel"/>
    <w:tmpl w:val="18E2E4FA"/>
    <w:lvl w:ilvl="0" w:tplc="34C8598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34519"/>
    <w:multiLevelType w:val="hybridMultilevel"/>
    <w:tmpl w:val="3A1CB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821D7"/>
    <w:multiLevelType w:val="hybridMultilevel"/>
    <w:tmpl w:val="C360C674"/>
    <w:lvl w:ilvl="0" w:tplc="34C8598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F006EA"/>
    <w:multiLevelType w:val="hybridMultilevel"/>
    <w:tmpl w:val="DD6650F8"/>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AFF787D"/>
    <w:multiLevelType w:val="hybridMultilevel"/>
    <w:tmpl w:val="6E6CB244"/>
    <w:lvl w:ilvl="0" w:tplc="34C85988">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C9240C7"/>
    <w:multiLevelType w:val="hybridMultilevel"/>
    <w:tmpl w:val="3CE6D59A"/>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27511610"/>
    <w:multiLevelType w:val="hybridMultilevel"/>
    <w:tmpl w:val="51CECB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E8A1582"/>
    <w:multiLevelType w:val="hybridMultilevel"/>
    <w:tmpl w:val="5BBE194A"/>
    <w:lvl w:ilvl="0" w:tplc="438CC1B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F86F35"/>
    <w:multiLevelType w:val="hybridMultilevel"/>
    <w:tmpl w:val="6874961E"/>
    <w:lvl w:ilvl="0" w:tplc="D32E149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F91122"/>
    <w:multiLevelType w:val="hybridMultilevel"/>
    <w:tmpl w:val="1152F5AC"/>
    <w:lvl w:ilvl="0" w:tplc="34C85988">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4430145"/>
    <w:multiLevelType w:val="hybridMultilevel"/>
    <w:tmpl w:val="BF92B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F4843C7"/>
    <w:multiLevelType w:val="hybridMultilevel"/>
    <w:tmpl w:val="EED865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6E306BF"/>
    <w:multiLevelType w:val="hybridMultilevel"/>
    <w:tmpl w:val="C33699CC"/>
    <w:lvl w:ilvl="0" w:tplc="34C8598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6201B4"/>
    <w:multiLevelType w:val="hybridMultilevel"/>
    <w:tmpl w:val="309E7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8"/>
  </w:num>
  <w:num w:numId="4">
    <w:abstractNumId w:val="5"/>
  </w:num>
  <w:num w:numId="5">
    <w:abstractNumId w:val="13"/>
  </w:num>
  <w:num w:numId="6">
    <w:abstractNumId w:val="7"/>
  </w:num>
  <w:num w:numId="7">
    <w:abstractNumId w:val="11"/>
  </w:num>
  <w:num w:numId="8">
    <w:abstractNumId w:val="10"/>
  </w:num>
  <w:num w:numId="9">
    <w:abstractNumId w:val="0"/>
  </w:num>
  <w:num w:numId="10">
    <w:abstractNumId w:val="2"/>
  </w:num>
  <w:num w:numId="11">
    <w:abstractNumId w:val="12"/>
  </w:num>
  <w:num w:numId="12">
    <w:abstractNumId w:val="9"/>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B8E"/>
    <w:rsid w:val="000B149D"/>
    <w:rsid w:val="002A76E6"/>
    <w:rsid w:val="002D2FE6"/>
    <w:rsid w:val="00322C2A"/>
    <w:rsid w:val="003D72D4"/>
    <w:rsid w:val="00464982"/>
    <w:rsid w:val="00491DD0"/>
    <w:rsid w:val="004B7DE2"/>
    <w:rsid w:val="004E065A"/>
    <w:rsid w:val="004F0452"/>
    <w:rsid w:val="00583E88"/>
    <w:rsid w:val="00592E38"/>
    <w:rsid w:val="006426CA"/>
    <w:rsid w:val="006813CC"/>
    <w:rsid w:val="006830DF"/>
    <w:rsid w:val="00720FC0"/>
    <w:rsid w:val="00732527"/>
    <w:rsid w:val="007874B6"/>
    <w:rsid w:val="007D1F29"/>
    <w:rsid w:val="008B70AA"/>
    <w:rsid w:val="00922B8E"/>
    <w:rsid w:val="00997CC2"/>
    <w:rsid w:val="009B5A09"/>
    <w:rsid w:val="00A02939"/>
    <w:rsid w:val="00A9747F"/>
    <w:rsid w:val="00B702C9"/>
    <w:rsid w:val="00B84AE0"/>
    <w:rsid w:val="00B921D0"/>
    <w:rsid w:val="00C67C1B"/>
    <w:rsid w:val="00CE045E"/>
    <w:rsid w:val="00D1409B"/>
    <w:rsid w:val="00D5017D"/>
    <w:rsid w:val="00DF006C"/>
    <w:rsid w:val="00EB6B2F"/>
    <w:rsid w:val="00ED44E7"/>
    <w:rsid w:val="00EF1A45"/>
    <w:rsid w:val="00F84B66"/>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0BDB38"/>
  <w15:chartTrackingRefBased/>
  <w15:docId w15:val="{5DA46CB1-8B90-4586-A854-1ADAF6CDA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Arial"/>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B8E"/>
    <w:pPr>
      <w:ind w:left="720"/>
      <w:contextualSpacing/>
    </w:pPr>
  </w:style>
  <w:style w:type="paragraph" w:styleId="Header">
    <w:name w:val="header"/>
    <w:basedOn w:val="Normal"/>
    <w:link w:val="HeaderChar"/>
    <w:uiPriority w:val="99"/>
    <w:unhideWhenUsed/>
    <w:rsid w:val="00CE045E"/>
    <w:pPr>
      <w:tabs>
        <w:tab w:val="center" w:pos="4680"/>
        <w:tab w:val="right" w:pos="9360"/>
      </w:tabs>
      <w:spacing w:line="240" w:lineRule="auto"/>
    </w:pPr>
  </w:style>
  <w:style w:type="character" w:customStyle="1" w:styleId="HeaderChar">
    <w:name w:val="Header Char"/>
    <w:basedOn w:val="DefaultParagraphFont"/>
    <w:link w:val="Header"/>
    <w:uiPriority w:val="99"/>
    <w:rsid w:val="00CE045E"/>
  </w:style>
  <w:style w:type="paragraph" w:styleId="Footer">
    <w:name w:val="footer"/>
    <w:basedOn w:val="Normal"/>
    <w:link w:val="FooterChar"/>
    <w:uiPriority w:val="99"/>
    <w:unhideWhenUsed/>
    <w:rsid w:val="00CE045E"/>
    <w:pPr>
      <w:tabs>
        <w:tab w:val="center" w:pos="4680"/>
        <w:tab w:val="right" w:pos="9360"/>
      </w:tabs>
      <w:spacing w:line="240" w:lineRule="auto"/>
    </w:pPr>
  </w:style>
  <w:style w:type="character" w:customStyle="1" w:styleId="FooterChar">
    <w:name w:val="Footer Char"/>
    <w:basedOn w:val="DefaultParagraphFont"/>
    <w:link w:val="Footer"/>
    <w:uiPriority w:val="99"/>
    <w:rsid w:val="00CE04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1258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Hypertherm, Inc</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Avila</dc:creator>
  <cp:keywords/>
  <dc:description/>
  <cp:lastModifiedBy>Gimena Bogado</cp:lastModifiedBy>
  <cp:revision>3</cp:revision>
  <dcterms:created xsi:type="dcterms:W3CDTF">2022-06-30T16:23:00Z</dcterms:created>
  <dcterms:modified xsi:type="dcterms:W3CDTF">2022-06-30T20:01:00Z</dcterms:modified>
</cp:coreProperties>
</file>